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1B8" w:rsidRDefault="008251B8" w:rsidP="008251B8"/>
    <w:p w:rsidR="008251B8" w:rsidRDefault="008251B8" w:rsidP="008251B8"/>
    <w:tbl>
      <w:tblPr>
        <w:tblpPr w:leftFromText="141" w:rightFromText="141" w:vertAnchor="page" w:horzAnchor="page" w:tblpX="2574" w:tblpY="2011"/>
        <w:tblW w:w="9712" w:type="dxa"/>
        <w:tblLayout w:type="fixed"/>
        <w:tblLook w:val="04A0" w:firstRow="1" w:lastRow="0" w:firstColumn="1" w:lastColumn="0" w:noHBand="0" w:noVBand="1"/>
      </w:tblPr>
      <w:tblGrid>
        <w:gridCol w:w="3711"/>
        <w:gridCol w:w="2209"/>
        <w:gridCol w:w="230"/>
        <w:gridCol w:w="3562"/>
      </w:tblGrid>
      <w:tr w:rsidR="006B609B" w:rsidRPr="00C44783" w:rsidTr="000917AB">
        <w:tc>
          <w:tcPr>
            <w:tcW w:w="3711" w:type="dxa"/>
            <w:shd w:val="clear" w:color="auto" w:fill="auto"/>
          </w:tcPr>
          <w:p w:rsidR="008251B8" w:rsidRPr="00BF7365" w:rsidRDefault="008251B8" w:rsidP="008251B8">
            <w:pPr>
              <w:pStyle w:val="Style1"/>
              <w:rPr>
                <w:b/>
              </w:rPr>
            </w:pPr>
          </w:p>
        </w:tc>
        <w:tc>
          <w:tcPr>
            <w:tcW w:w="2439" w:type="dxa"/>
            <w:gridSpan w:val="2"/>
            <w:shd w:val="clear" w:color="auto" w:fill="auto"/>
          </w:tcPr>
          <w:p w:rsidR="008251B8" w:rsidRPr="008251B8" w:rsidRDefault="008251B8" w:rsidP="00833BA1">
            <w:pPr>
              <w:pStyle w:val="Style1"/>
              <w:jc w:val="center"/>
              <w:rPr>
                <w:i/>
              </w:rPr>
            </w:pPr>
          </w:p>
        </w:tc>
        <w:tc>
          <w:tcPr>
            <w:tcW w:w="3562" w:type="dxa"/>
            <w:shd w:val="clear" w:color="auto" w:fill="auto"/>
          </w:tcPr>
          <w:p w:rsidR="008251B8" w:rsidRPr="00BF7365" w:rsidRDefault="008251B8" w:rsidP="008251B8">
            <w:pPr>
              <w:pStyle w:val="postdatum"/>
            </w:pPr>
          </w:p>
        </w:tc>
      </w:tr>
      <w:tr w:rsidR="006B609B" w:rsidRPr="00C44783" w:rsidTr="000917AB">
        <w:tc>
          <w:tcPr>
            <w:tcW w:w="3711" w:type="dxa"/>
            <w:shd w:val="clear" w:color="auto" w:fill="auto"/>
          </w:tcPr>
          <w:p w:rsidR="008251B8" w:rsidRPr="00BF7365" w:rsidRDefault="008251B8" w:rsidP="008251B8">
            <w:pPr>
              <w:pStyle w:val="Style1"/>
              <w:rPr>
                <w:b/>
              </w:rPr>
            </w:pPr>
          </w:p>
        </w:tc>
        <w:tc>
          <w:tcPr>
            <w:tcW w:w="2439" w:type="dxa"/>
            <w:gridSpan w:val="2"/>
            <w:shd w:val="clear" w:color="auto" w:fill="auto"/>
          </w:tcPr>
          <w:p w:rsidR="008251B8" w:rsidRPr="00BF7365" w:rsidRDefault="008251B8" w:rsidP="008251B8">
            <w:pPr>
              <w:pStyle w:val="Style1"/>
            </w:pPr>
          </w:p>
        </w:tc>
        <w:tc>
          <w:tcPr>
            <w:tcW w:w="3562" w:type="dxa"/>
            <w:shd w:val="clear" w:color="auto" w:fill="auto"/>
          </w:tcPr>
          <w:p w:rsidR="008251B8" w:rsidRPr="00BF7365" w:rsidRDefault="008251B8" w:rsidP="008251B8">
            <w:pPr>
              <w:pStyle w:val="postdatum"/>
            </w:pPr>
          </w:p>
        </w:tc>
      </w:tr>
      <w:tr w:rsidR="006B609B" w:rsidRPr="00C44783" w:rsidTr="000917AB">
        <w:tc>
          <w:tcPr>
            <w:tcW w:w="3711" w:type="dxa"/>
            <w:shd w:val="clear" w:color="auto" w:fill="auto"/>
          </w:tcPr>
          <w:p w:rsidR="008251B8" w:rsidRPr="006B609B" w:rsidRDefault="008251B8" w:rsidP="008251B8">
            <w:pPr>
              <w:pStyle w:val="Style1"/>
              <w:rPr>
                <w:b/>
              </w:rPr>
            </w:pPr>
            <w:proofErr w:type="spellStart"/>
            <w:r w:rsidRPr="006B609B">
              <w:rPr>
                <w:b/>
                <w:sz w:val="18"/>
                <w:szCs w:val="18"/>
              </w:rPr>
              <w:t>Betreffende</w:t>
            </w:r>
            <w:proofErr w:type="spellEnd"/>
            <w:r w:rsidRPr="006B609B">
              <w:rPr>
                <w:b/>
              </w:rPr>
              <w:t>:</w:t>
            </w:r>
            <w:r w:rsidR="00833BA1" w:rsidRPr="006B609B">
              <w:rPr>
                <w:b/>
              </w:rPr>
              <w:t xml:space="preserve"> </w:t>
            </w:r>
            <w:proofErr w:type="spellStart"/>
            <w:r w:rsidR="006B609B" w:rsidRPr="006B609B">
              <w:rPr>
                <w:b/>
              </w:rPr>
              <w:t>Jeugdsportporject</w:t>
            </w:r>
            <w:proofErr w:type="spellEnd"/>
            <w:r w:rsidR="006B609B" w:rsidRPr="006B609B">
              <w:rPr>
                <w:b/>
              </w:rPr>
              <w:t xml:space="preserve"> </w:t>
            </w:r>
            <w:proofErr w:type="spellStart"/>
            <w:r w:rsidR="006B609B" w:rsidRPr="006B609B">
              <w:rPr>
                <w:b/>
              </w:rPr>
              <w:t>subsidieaanvraag</w:t>
            </w:r>
            <w:proofErr w:type="spellEnd"/>
            <w:r w:rsidR="006B609B" w:rsidRPr="006B609B">
              <w:rPr>
                <w:b/>
              </w:rPr>
              <w:t xml:space="preserve"> 201</w:t>
            </w:r>
            <w:r w:rsidR="00033B85">
              <w:rPr>
                <w:b/>
              </w:rPr>
              <w:t>9</w:t>
            </w:r>
          </w:p>
          <w:p w:rsidR="008251B8" w:rsidRPr="00BF7365" w:rsidRDefault="008251B8" w:rsidP="008251B8">
            <w:pPr>
              <w:pStyle w:val="Style1"/>
              <w:rPr>
                <w:b/>
              </w:rPr>
            </w:pPr>
          </w:p>
        </w:tc>
        <w:tc>
          <w:tcPr>
            <w:tcW w:w="2209" w:type="dxa"/>
            <w:shd w:val="clear" w:color="auto" w:fill="auto"/>
          </w:tcPr>
          <w:p w:rsidR="008251B8" w:rsidRPr="00BF7365" w:rsidRDefault="006B609B" w:rsidP="008251B8">
            <w:pPr>
              <w:pStyle w:val="Style1"/>
            </w:pPr>
            <w:r>
              <w:t xml:space="preserve">          </w:t>
            </w:r>
          </w:p>
        </w:tc>
        <w:tc>
          <w:tcPr>
            <w:tcW w:w="3792" w:type="dxa"/>
            <w:gridSpan w:val="2"/>
            <w:shd w:val="clear" w:color="auto" w:fill="auto"/>
          </w:tcPr>
          <w:p w:rsidR="008251B8" w:rsidRPr="00207479" w:rsidRDefault="008251B8" w:rsidP="006B609B">
            <w:pPr>
              <w:pStyle w:val="postdatum"/>
              <w:jc w:val="left"/>
              <w:rPr>
                <w:sz w:val="18"/>
                <w:szCs w:val="18"/>
              </w:rPr>
            </w:pPr>
          </w:p>
        </w:tc>
      </w:tr>
      <w:tr w:rsidR="006B609B" w:rsidRPr="00C44783" w:rsidTr="000917AB">
        <w:trPr>
          <w:trHeight w:val="80"/>
        </w:trPr>
        <w:tc>
          <w:tcPr>
            <w:tcW w:w="3711" w:type="dxa"/>
            <w:shd w:val="clear" w:color="auto" w:fill="auto"/>
          </w:tcPr>
          <w:p w:rsidR="008251B8" w:rsidRPr="00BF7365" w:rsidRDefault="008251B8" w:rsidP="008251B8">
            <w:pPr>
              <w:pStyle w:val="Style1"/>
              <w:rPr>
                <w:b/>
              </w:rPr>
            </w:pPr>
          </w:p>
        </w:tc>
        <w:tc>
          <w:tcPr>
            <w:tcW w:w="2439" w:type="dxa"/>
            <w:gridSpan w:val="2"/>
            <w:shd w:val="clear" w:color="auto" w:fill="auto"/>
          </w:tcPr>
          <w:p w:rsidR="008251B8" w:rsidRPr="00BF7365" w:rsidRDefault="008251B8" w:rsidP="008251B8">
            <w:pPr>
              <w:pStyle w:val="Style1"/>
            </w:pPr>
          </w:p>
        </w:tc>
        <w:tc>
          <w:tcPr>
            <w:tcW w:w="3562" w:type="dxa"/>
            <w:shd w:val="clear" w:color="auto" w:fill="auto"/>
          </w:tcPr>
          <w:p w:rsidR="008251B8" w:rsidRPr="00BF7365" w:rsidRDefault="008251B8" w:rsidP="00DC17DA">
            <w:pPr>
              <w:pStyle w:val="postdatum"/>
              <w:jc w:val="left"/>
            </w:pPr>
          </w:p>
        </w:tc>
      </w:tr>
      <w:tr w:rsidR="008251B8" w:rsidRPr="00832696" w:rsidTr="000917AB">
        <w:trPr>
          <w:trHeight w:val="10379"/>
        </w:trPr>
        <w:tc>
          <w:tcPr>
            <w:tcW w:w="9712" w:type="dxa"/>
            <w:gridSpan w:val="4"/>
            <w:shd w:val="clear" w:color="auto" w:fill="auto"/>
          </w:tcPr>
          <w:tbl>
            <w:tblPr>
              <w:tblW w:w="0" w:type="auto"/>
              <w:tblLayout w:type="fixed"/>
              <w:tblLook w:val="04A0" w:firstRow="1" w:lastRow="0" w:firstColumn="1" w:lastColumn="0" w:noHBand="0" w:noVBand="1"/>
            </w:tblPr>
            <w:tblGrid>
              <w:gridCol w:w="1159"/>
              <w:gridCol w:w="7893"/>
              <w:gridCol w:w="1159"/>
              <w:gridCol w:w="1159"/>
            </w:tblGrid>
            <w:tr w:rsidR="00833BA1" w:rsidRPr="00832696" w:rsidTr="000917AB">
              <w:trPr>
                <w:gridAfter w:val="2"/>
                <w:wAfter w:w="2318" w:type="dxa"/>
                <w:trHeight w:val="5928"/>
              </w:trPr>
              <w:tc>
                <w:tcPr>
                  <w:tcW w:w="9052" w:type="dxa"/>
                  <w:gridSpan w:val="2"/>
                  <w:tcBorders>
                    <w:top w:val="nil"/>
                    <w:left w:val="nil"/>
                    <w:bottom w:val="nil"/>
                    <w:right w:val="nil"/>
                  </w:tcBorders>
                  <w:hideMark/>
                </w:tcPr>
                <w:tbl>
                  <w:tblPr>
                    <w:tblW w:w="8836" w:type="dxa"/>
                    <w:tblLayout w:type="fixed"/>
                    <w:tblLook w:val="04A0" w:firstRow="1" w:lastRow="0" w:firstColumn="1" w:lastColumn="0" w:noHBand="0" w:noVBand="1"/>
                  </w:tblPr>
                  <w:tblGrid>
                    <w:gridCol w:w="8836"/>
                  </w:tblGrid>
                  <w:tr w:rsidR="00833BA1" w:rsidRPr="00832696" w:rsidTr="000917AB">
                    <w:trPr>
                      <w:trHeight w:val="4785"/>
                    </w:trPr>
                    <w:tc>
                      <w:tcPr>
                        <w:tcW w:w="8836" w:type="dxa"/>
                        <w:tcBorders>
                          <w:top w:val="nil"/>
                          <w:left w:val="nil"/>
                          <w:bottom w:val="nil"/>
                          <w:right w:val="nil"/>
                        </w:tcBorders>
                      </w:tcPr>
                      <w:tbl>
                        <w:tblPr>
                          <w:tblpPr w:leftFromText="141" w:rightFromText="141" w:vertAnchor="text" w:horzAnchor="margin" w:tblpY="38"/>
                          <w:tblOverlap w:val="never"/>
                          <w:tblW w:w="0" w:type="auto"/>
                          <w:tblLayout w:type="fixed"/>
                          <w:tblLook w:val="04A0" w:firstRow="1" w:lastRow="0" w:firstColumn="1" w:lastColumn="0" w:noHBand="0" w:noVBand="1"/>
                        </w:tblPr>
                        <w:tblGrid>
                          <w:gridCol w:w="8364"/>
                        </w:tblGrid>
                        <w:tr w:rsidR="00833BA1" w:rsidRPr="00832696" w:rsidTr="000917AB">
                          <w:trPr>
                            <w:trHeight w:val="5928"/>
                          </w:trPr>
                          <w:tc>
                            <w:tcPr>
                              <w:tcW w:w="8364" w:type="dxa"/>
                              <w:tcBorders>
                                <w:top w:val="nil"/>
                                <w:left w:val="nil"/>
                                <w:bottom w:val="nil"/>
                                <w:right w:val="nil"/>
                              </w:tcBorders>
                            </w:tcPr>
                            <w:p w:rsidR="00033B85" w:rsidRDefault="00833BA1" w:rsidP="00833BA1">
                              <w:pPr>
                                <w:pStyle w:val="Default"/>
                                <w:spacing w:line="276" w:lineRule="auto"/>
                                <w:rPr>
                                  <w:sz w:val="20"/>
                                  <w:szCs w:val="20"/>
                                </w:rPr>
                              </w:pPr>
                              <w:r>
                                <w:rPr>
                                  <w:sz w:val="20"/>
                                  <w:szCs w:val="20"/>
                                </w:rPr>
                                <w:t xml:space="preserve">Beste clubbestuurder, </w:t>
                              </w:r>
                            </w:p>
                            <w:p w:rsidR="00833BA1" w:rsidRDefault="00833BA1" w:rsidP="00833BA1">
                              <w:pPr>
                                <w:pStyle w:val="Default"/>
                                <w:spacing w:line="276" w:lineRule="auto"/>
                                <w:rPr>
                                  <w:sz w:val="20"/>
                                  <w:szCs w:val="20"/>
                                </w:rPr>
                              </w:pPr>
                            </w:p>
                            <w:p w:rsidR="00833BA1" w:rsidRDefault="00833BA1" w:rsidP="00833BA1">
                              <w:pPr>
                                <w:pStyle w:val="Default"/>
                                <w:spacing w:line="276" w:lineRule="auto"/>
                                <w:rPr>
                                  <w:sz w:val="20"/>
                                  <w:szCs w:val="20"/>
                                </w:rPr>
                              </w:pPr>
                            </w:p>
                            <w:p w:rsidR="00833BA1" w:rsidRDefault="00F14D2A" w:rsidP="00833BA1">
                              <w:pPr>
                                <w:pStyle w:val="Default"/>
                                <w:spacing w:line="276" w:lineRule="auto"/>
                                <w:rPr>
                                  <w:sz w:val="20"/>
                                  <w:szCs w:val="20"/>
                                </w:rPr>
                              </w:pPr>
                              <w:r>
                                <w:rPr>
                                  <w:sz w:val="20"/>
                                  <w:szCs w:val="20"/>
                                </w:rPr>
                                <w:t>Ook in 201</w:t>
                              </w:r>
                              <w:r w:rsidR="00033B85">
                                <w:rPr>
                                  <w:sz w:val="20"/>
                                  <w:szCs w:val="20"/>
                                </w:rPr>
                                <w:t>9</w:t>
                              </w:r>
                              <w:r w:rsidR="00833BA1">
                                <w:rPr>
                                  <w:sz w:val="20"/>
                                  <w:szCs w:val="20"/>
                                </w:rPr>
                                <w:t xml:space="preserve"> wil de VSB met de steun van de Vlaamse overheid de schermclubs subsidiëren d.m.v. het jeugdsportfonds. Het jeugdsportproject heeft als doelstelling de kwaliteit van de jeugdwerking binnen de clubs te optimaliseren. Het totale bedrag van het jeugdsportfonds (opgericht met financiële inbreng van </w:t>
                              </w:r>
                              <w:r w:rsidR="00DC6364">
                                <w:rPr>
                                  <w:sz w:val="20"/>
                                  <w:szCs w:val="20"/>
                                </w:rPr>
                                <w:t>Sport Vlaanderen</w:t>
                              </w:r>
                              <w:r w:rsidR="00833BA1">
                                <w:rPr>
                                  <w:sz w:val="20"/>
                                  <w:szCs w:val="20"/>
                                </w:rPr>
                                <w:t xml:space="preserve"> + eigen inbreng) wordt door middel van een puntensysteem verdeeld onder de deelnemende clubs. We verwachten dan ook dat alle clubs zullen deelnemen aan dit project en hebben daarom een extra inspanning gedaan </w:t>
                              </w:r>
                              <w:r w:rsidR="00285C48">
                                <w:rPr>
                                  <w:sz w:val="20"/>
                                  <w:szCs w:val="20"/>
                                </w:rPr>
                                <w:t xml:space="preserve">doormiddel van </w:t>
                              </w:r>
                              <w:r w:rsidR="00833BA1">
                                <w:rPr>
                                  <w:sz w:val="20"/>
                                  <w:szCs w:val="20"/>
                                </w:rPr>
                                <w:t xml:space="preserve">het budget </w:t>
                              </w:r>
                              <w:r w:rsidR="00285C48">
                                <w:rPr>
                                  <w:sz w:val="20"/>
                                  <w:szCs w:val="20"/>
                                </w:rPr>
                                <w:t>te verhogen</w:t>
                              </w:r>
                              <w:r w:rsidR="00833BA1">
                                <w:rPr>
                                  <w:sz w:val="20"/>
                                  <w:szCs w:val="20"/>
                                </w:rPr>
                                <w:t xml:space="preserve">! </w:t>
                              </w:r>
                            </w:p>
                            <w:p w:rsidR="00833BA1" w:rsidRDefault="00833BA1" w:rsidP="00833BA1">
                              <w:pPr>
                                <w:pStyle w:val="Default"/>
                                <w:spacing w:line="276" w:lineRule="auto"/>
                                <w:rPr>
                                  <w:sz w:val="20"/>
                                  <w:szCs w:val="20"/>
                                </w:rPr>
                              </w:pPr>
                            </w:p>
                            <w:p w:rsidR="00833BA1" w:rsidRDefault="00833BA1" w:rsidP="00833BA1">
                              <w:pPr>
                                <w:pStyle w:val="Default"/>
                                <w:spacing w:line="276" w:lineRule="auto"/>
                                <w:rPr>
                                  <w:sz w:val="20"/>
                                  <w:szCs w:val="20"/>
                                </w:rPr>
                              </w:pPr>
                              <w:r>
                                <w:rPr>
                                  <w:sz w:val="20"/>
                                  <w:szCs w:val="20"/>
                                </w:rPr>
                                <w:t xml:space="preserve">In bijlage vindt u het subsidiereglement waarin beschreven staat wat de voorwaarden tot subsidiëring zijn en hoe u als club een subsidiëringaanvraag moet indienen. </w:t>
                              </w:r>
                            </w:p>
                            <w:p w:rsidR="00833BA1" w:rsidRDefault="00833BA1" w:rsidP="00833BA1">
                              <w:pPr>
                                <w:pStyle w:val="Default"/>
                                <w:spacing w:line="276" w:lineRule="auto"/>
                                <w:rPr>
                                  <w:sz w:val="20"/>
                                  <w:szCs w:val="20"/>
                                </w:rPr>
                              </w:pPr>
                              <w:r>
                                <w:rPr>
                                  <w:sz w:val="20"/>
                                  <w:szCs w:val="20"/>
                                </w:rPr>
                                <w:t>Verder in bijlage een invuldocument (</w:t>
                              </w:r>
                              <w:proofErr w:type="spellStart"/>
                              <w:r>
                                <w:rPr>
                                  <w:sz w:val="20"/>
                                  <w:szCs w:val="20"/>
                                </w:rPr>
                                <w:t>excel</w:t>
                              </w:r>
                              <w:proofErr w:type="spellEnd"/>
                              <w:r>
                                <w:rPr>
                                  <w:sz w:val="20"/>
                                  <w:szCs w:val="20"/>
                                </w:rPr>
                                <w:t xml:space="preserve">-bestand) met verschillende tabbladen. U kan zich binnen dit document verplaatsen door onderaan op de tabbladen-labels te klikken of op de daartoe bestemde </w:t>
                              </w:r>
                              <w:r w:rsidR="00DC6364">
                                <w:rPr>
                                  <w:sz w:val="20"/>
                                  <w:szCs w:val="20"/>
                                </w:rPr>
                                <w:t>hyperlinks</w:t>
                              </w:r>
                              <w:r>
                                <w:rPr>
                                  <w:sz w:val="20"/>
                                  <w:szCs w:val="20"/>
                                </w:rPr>
                                <w:t xml:space="preserve"> (</w:t>
                              </w:r>
                              <w:proofErr w:type="spellStart"/>
                              <w:r>
                                <w:rPr>
                                  <w:sz w:val="20"/>
                                  <w:szCs w:val="20"/>
                                </w:rPr>
                                <w:t>vb</w:t>
                              </w:r>
                              <w:proofErr w:type="spellEnd"/>
                              <w:r>
                                <w:rPr>
                                  <w:sz w:val="20"/>
                                  <w:szCs w:val="20"/>
                                </w:rPr>
                                <w:t xml:space="preserve">: ‘terug naar…) binnen in de pagina’s. </w:t>
                              </w:r>
                            </w:p>
                            <w:p w:rsidR="00833BA1" w:rsidRDefault="00833BA1" w:rsidP="00833BA1">
                              <w:pPr>
                                <w:pStyle w:val="Default"/>
                                <w:spacing w:line="276" w:lineRule="auto"/>
                                <w:rPr>
                                  <w:sz w:val="20"/>
                                  <w:szCs w:val="20"/>
                                </w:rPr>
                              </w:pPr>
                            </w:p>
                            <w:p w:rsidR="00833BA1" w:rsidRDefault="00833BA1" w:rsidP="00833BA1">
                              <w:pPr>
                                <w:pStyle w:val="Default"/>
                                <w:numPr>
                                  <w:ilvl w:val="0"/>
                                  <w:numId w:val="1"/>
                                </w:numPr>
                                <w:spacing w:line="276" w:lineRule="auto"/>
                                <w:rPr>
                                  <w:sz w:val="20"/>
                                  <w:szCs w:val="20"/>
                                </w:rPr>
                              </w:pPr>
                              <w:r>
                                <w:rPr>
                                  <w:sz w:val="20"/>
                                  <w:szCs w:val="20"/>
                                </w:rPr>
                                <w:t>Tabblad ‘</w:t>
                              </w:r>
                              <w:proofErr w:type="spellStart"/>
                              <w:r>
                                <w:rPr>
                                  <w:sz w:val="20"/>
                                  <w:szCs w:val="20"/>
                                </w:rPr>
                                <w:t>clubgeg</w:t>
                              </w:r>
                              <w:proofErr w:type="spellEnd"/>
                              <w:r>
                                <w:rPr>
                                  <w:sz w:val="20"/>
                                  <w:szCs w:val="20"/>
                                </w:rPr>
                                <w:t xml:space="preserve">’: Hier worden de gegevens van de club ingevuld. Dit blad dient </w:t>
                              </w:r>
                              <w:r>
                                <w:rPr>
                                  <w:b/>
                                  <w:bCs/>
                                  <w:sz w:val="20"/>
                                  <w:szCs w:val="20"/>
                                </w:rPr>
                                <w:t xml:space="preserve">ondertekend </w:t>
                              </w:r>
                              <w:r>
                                <w:rPr>
                                  <w:sz w:val="20"/>
                                  <w:szCs w:val="20"/>
                                </w:rPr>
                                <w:t xml:space="preserve">te worden door de voorzitter!! Dit is het enige blad dat, na ondertekenen, moet worden opgestuurd (Ook een gescande versie wordt aanvaard). De rest van het invulformulier kan via E-mail worden verstuurd. </w:t>
                              </w:r>
                            </w:p>
                            <w:p w:rsidR="00833BA1" w:rsidRDefault="00F14D2A" w:rsidP="00833BA1">
                              <w:pPr>
                                <w:pStyle w:val="Default"/>
                                <w:numPr>
                                  <w:ilvl w:val="0"/>
                                  <w:numId w:val="1"/>
                                </w:numPr>
                                <w:spacing w:line="276" w:lineRule="auto"/>
                                <w:rPr>
                                  <w:sz w:val="20"/>
                                  <w:szCs w:val="20"/>
                                </w:rPr>
                              </w:pPr>
                              <w:r>
                                <w:rPr>
                                  <w:sz w:val="20"/>
                                  <w:szCs w:val="20"/>
                                </w:rPr>
                                <w:t>Tabblad ‘Criteria 201</w:t>
                              </w:r>
                              <w:r w:rsidR="00033B85">
                                <w:rPr>
                                  <w:sz w:val="20"/>
                                  <w:szCs w:val="20"/>
                                </w:rPr>
                                <w:t>9</w:t>
                              </w:r>
                              <w:r w:rsidR="00833BA1">
                                <w:rPr>
                                  <w:sz w:val="20"/>
                                  <w:szCs w:val="20"/>
                                </w:rPr>
                                <w:t xml:space="preserve">’: Dit geeft een overzicht van de criteria die gehanteerd worden bij de subsidieberekening. Het maximum aantal te verdienen punten geeft aan hoe sterk een criterium doorweegt. </w:t>
                              </w:r>
                            </w:p>
                            <w:p w:rsidR="00833BA1" w:rsidRDefault="00833BA1" w:rsidP="00833BA1">
                              <w:pPr>
                                <w:pStyle w:val="Default"/>
                                <w:numPr>
                                  <w:ilvl w:val="0"/>
                                  <w:numId w:val="1"/>
                                </w:numPr>
                                <w:spacing w:line="276" w:lineRule="auto"/>
                                <w:rPr>
                                  <w:sz w:val="20"/>
                                  <w:szCs w:val="20"/>
                                </w:rPr>
                              </w:pPr>
                              <w:r>
                                <w:rPr>
                                  <w:sz w:val="20"/>
                                  <w:szCs w:val="20"/>
                                </w:rPr>
                                <w:t xml:space="preserve">Tabblad ‘1’, ‘2’, ‘3’, en ‘4’: Dit wordt ingevuld in de loop van het kalenderjaar. Er zijn 3 verschillende data om het document terug te sturen en men vult telkens de gegevens in </w:t>
                              </w:r>
                              <w:r>
                                <w:rPr>
                                  <w:b/>
                                  <w:bCs/>
                                  <w:sz w:val="20"/>
                                  <w:szCs w:val="20"/>
                                </w:rPr>
                                <w:t>waarover men op dat moment beschikt</w:t>
                              </w:r>
                              <w:r>
                                <w:rPr>
                                  <w:sz w:val="20"/>
                                  <w:szCs w:val="20"/>
                                </w:rPr>
                                <w:t xml:space="preserve">. Niet ingevulde of fout ingevulde gegevens leveren geen punten op. </w:t>
                              </w:r>
                            </w:p>
                            <w:p w:rsidR="00833BA1" w:rsidRDefault="00833BA1" w:rsidP="00833BA1">
                              <w:pPr>
                                <w:pStyle w:val="Default"/>
                                <w:numPr>
                                  <w:ilvl w:val="0"/>
                                  <w:numId w:val="1"/>
                                </w:numPr>
                                <w:spacing w:line="276" w:lineRule="auto"/>
                                <w:rPr>
                                  <w:sz w:val="20"/>
                                  <w:szCs w:val="20"/>
                                </w:rPr>
                              </w:pPr>
                              <w:r>
                                <w:rPr>
                                  <w:sz w:val="20"/>
                                  <w:szCs w:val="20"/>
                                </w:rPr>
                                <w:t xml:space="preserve">Tabblad ‘bewijsstukken’: Bij sommige criteria dienen bewijsstukken te worden toegevoegd. Hier vind je de nodige info. </w:t>
                              </w:r>
                            </w:p>
                            <w:p w:rsidR="00833BA1" w:rsidRDefault="00833BA1" w:rsidP="00833BA1">
                              <w:pPr>
                                <w:pStyle w:val="Default"/>
                                <w:spacing w:line="276" w:lineRule="auto"/>
                                <w:rPr>
                                  <w:sz w:val="20"/>
                                  <w:szCs w:val="20"/>
                                </w:rPr>
                              </w:pPr>
                            </w:p>
                            <w:p w:rsidR="00833BA1" w:rsidRDefault="00833BA1" w:rsidP="00833BA1">
                              <w:pPr>
                                <w:pStyle w:val="Default"/>
                                <w:spacing w:line="276" w:lineRule="auto"/>
                                <w:rPr>
                                  <w:sz w:val="20"/>
                                  <w:szCs w:val="20"/>
                                </w:rPr>
                              </w:pPr>
                              <w:r>
                                <w:rPr>
                                  <w:sz w:val="20"/>
                                  <w:szCs w:val="20"/>
                                </w:rPr>
                                <w:t xml:space="preserve">De aanvragen tot subsidiering moeten de VSB uiterlijk op </w:t>
                              </w:r>
                              <w:r w:rsidR="00F14D2A">
                                <w:rPr>
                                  <w:b/>
                                  <w:bCs/>
                                  <w:sz w:val="20"/>
                                  <w:szCs w:val="20"/>
                                </w:rPr>
                                <w:t>2</w:t>
                              </w:r>
                              <w:r w:rsidR="00033B85">
                                <w:rPr>
                                  <w:b/>
                                  <w:bCs/>
                                  <w:sz w:val="20"/>
                                  <w:szCs w:val="20"/>
                                </w:rPr>
                                <w:t>4</w:t>
                              </w:r>
                              <w:r w:rsidR="00F14D2A">
                                <w:rPr>
                                  <w:b/>
                                  <w:bCs/>
                                  <w:sz w:val="20"/>
                                  <w:szCs w:val="20"/>
                                </w:rPr>
                                <w:t xml:space="preserve"> </w:t>
                              </w:r>
                              <w:r w:rsidR="00832696">
                                <w:rPr>
                                  <w:b/>
                                  <w:bCs/>
                                  <w:sz w:val="20"/>
                                  <w:szCs w:val="20"/>
                                </w:rPr>
                                <w:t>m</w:t>
                              </w:r>
                              <w:bookmarkStart w:id="0" w:name="_GoBack"/>
                              <w:bookmarkEnd w:id="0"/>
                              <w:r w:rsidR="00F14D2A">
                                <w:rPr>
                                  <w:b/>
                                  <w:bCs/>
                                  <w:sz w:val="20"/>
                                  <w:szCs w:val="20"/>
                                </w:rPr>
                                <w:t>aart 201</w:t>
                              </w:r>
                              <w:r w:rsidR="00033B85">
                                <w:rPr>
                                  <w:b/>
                                  <w:bCs/>
                                  <w:sz w:val="20"/>
                                  <w:szCs w:val="20"/>
                                </w:rPr>
                                <w:t>9</w:t>
                              </w:r>
                              <w:r>
                                <w:rPr>
                                  <w:b/>
                                  <w:bCs/>
                                  <w:sz w:val="20"/>
                                  <w:szCs w:val="20"/>
                                </w:rPr>
                                <w:t xml:space="preserve"> </w:t>
                              </w:r>
                              <w:r>
                                <w:rPr>
                                  <w:sz w:val="20"/>
                                  <w:szCs w:val="20"/>
                                </w:rPr>
                                <w:t xml:space="preserve">bereiken. </w:t>
                              </w:r>
                            </w:p>
                            <w:p w:rsidR="00833BA1" w:rsidRDefault="00833BA1" w:rsidP="00833BA1">
                              <w:pPr>
                                <w:pStyle w:val="Default"/>
                                <w:spacing w:line="276" w:lineRule="auto"/>
                                <w:rPr>
                                  <w:sz w:val="20"/>
                                  <w:szCs w:val="20"/>
                                </w:rPr>
                              </w:pPr>
                              <w:r>
                                <w:rPr>
                                  <w:sz w:val="20"/>
                                  <w:szCs w:val="20"/>
                                </w:rPr>
                                <w:t xml:space="preserve">Dan maken we een eerste puntenraming en in april wordt de eerste schijf (30% van het jeugdsportfonds) uitbetaald. </w:t>
                              </w:r>
                            </w:p>
                            <w:p w:rsidR="00833BA1" w:rsidRDefault="00833BA1" w:rsidP="00833BA1">
                              <w:pPr>
                                <w:pStyle w:val="Default"/>
                                <w:spacing w:line="276" w:lineRule="auto"/>
                                <w:rPr>
                                  <w:sz w:val="20"/>
                                  <w:szCs w:val="20"/>
                                </w:rPr>
                              </w:pPr>
                              <w:r>
                                <w:rPr>
                                  <w:sz w:val="20"/>
                                  <w:szCs w:val="20"/>
                                </w:rPr>
                                <w:t xml:space="preserve">Een aanvraag is pas ontvankelijk, als aan alle voorwaarden wordt voldaan. Laattijdige of niet ondertekende dossiers komen niet in aanmerking voor subsidiëring. Elke club krijgt per kerende bericht over de ontvankelijkheid van hun dossier. </w:t>
                              </w:r>
                            </w:p>
                          </w:tc>
                        </w:tr>
                      </w:tbl>
                      <w:p w:rsidR="00833BA1" w:rsidRPr="00833BA1" w:rsidRDefault="00833BA1" w:rsidP="00833BA1">
                        <w:pPr>
                          <w:framePr w:hSpace="141" w:wrap="around" w:vAnchor="page" w:hAnchor="page" w:x="2574" w:y="2011"/>
                          <w:tabs>
                            <w:tab w:val="left" w:pos="1320"/>
                          </w:tabs>
                          <w:rPr>
                            <w:rFonts w:eastAsia="Calibri"/>
                            <w:lang w:val="nl-BE"/>
                          </w:rPr>
                        </w:pPr>
                      </w:p>
                    </w:tc>
                  </w:tr>
                </w:tbl>
                <w:p w:rsidR="00833BA1" w:rsidRDefault="00833BA1" w:rsidP="00833BA1">
                  <w:pPr>
                    <w:framePr w:hSpace="141" w:wrap="around" w:vAnchor="page" w:hAnchor="page" w:x="2574" w:y="2011"/>
                    <w:spacing w:after="200" w:line="276" w:lineRule="auto"/>
                    <w:rPr>
                      <w:rFonts w:asciiTheme="minorHAnsi" w:eastAsia="Calibri" w:hAnsiTheme="minorHAnsi" w:cs="Times New Roman"/>
                      <w:sz w:val="22"/>
                      <w:lang w:val="nl-BE"/>
                    </w:rPr>
                  </w:pPr>
                </w:p>
              </w:tc>
            </w:tr>
            <w:tr w:rsidR="00833BA1" w:rsidRPr="00832696" w:rsidTr="000917AB">
              <w:trPr>
                <w:trHeight w:val="80"/>
              </w:trPr>
              <w:tc>
                <w:tcPr>
                  <w:tcW w:w="1159" w:type="dxa"/>
                  <w:tcBorders>
                    <w:top w:val="nil"/>
                    <w:left w:val="nil"/>
                    <w:bottom w:val="nil"/>
                    <w:right w:val="nil"/>
                  </w:tcBorders>
                </w:tcPr>
                <w:p w:rsidR="00833BA1" w:rsidRPr="00833BA1" w:rsidRDefault="00833BA1" w:rsidP="00832696">
                  <w:pPr>
                    <w:pStyle w:val="Style1"/>
                    <w:framePr w:hSpace="141" w:wrap="around" w:vAnchor="page" w:hAnchor="page" w:x="2574" w:y="2011"/>
                    <w:spacing w:line="276" w:lineRule="auto"/>
                    <w:rPr>
                      <w:b/>
                      <w:lang w:val="nl-BE"/>
                    </w:rPr>
                  </w:pPr>
                </w:p>
              </w:tc>
              <w:tc>
                <w:tcPr>
                  <w:tcW w:w="1159" w:type="dxa"/>
                  <w:tcBorders>
                    <w:top w:val="nil"/>
                    <w:left w:val="nil"/>
                    <w:bottom w:val="nil"/>
                    <w:right w:val="nil"/>
                  </w:tcBorders>
                </w:tcPr>
                <w:p w:rsidR="00833BA1" w:rsidRPr="00833BA1" w:rsidRDefault="00833BA1" w:rsidP="00832696">
                  <w:pPr>
                    <w:pStyle w:val="Style1"/>
                    <w:framePr w:hSpace="141" w:wrap="around" w:vAnchor="page" w:hAnchor="page" w:x="2574" w:y="2011"/>
                    <w:spacing w:line="276" w:lineRule="auto"/>
                    <w:rPr>
                      <w:lang w:val="nl-BE"/>
                    </w:rPr>
                  </w:pPr>
                </w:p>
              </w:tc>
              <w:tc>
                <w:tcPr>
                  <w:tcW w:w="1159" w:type="dxa"/>
                  <w:tcBorders>
                    <w:top w:val="nil"/>
                    <w:left w:val="nil"/>
                    <w:bottom w:val="nil"/>
                    <w:right w:val="nil"/>
                  </w:tcBorders>
                </w:tcPr>
                <w:p w:rsidR="00833BA1" w:rsidRPr="00833BA1" w:rsidRDefault="00833BA1" w:rsidP="00832696">
                  <w:pPr>
                    <w:pStyle w:val="postdatum"/>
                    <w:framePr w:hSpace="141" w:wrap="around" w:vAnchor="page" w:hAnchor="page" w:x="2574" w:y="2011"/>
                    <w:spacing w:line="276" w:lineRule="auto"/>
                    <w:jc w:val="left"/>
                    <w:rPr>
                      <w:lang w:val="nl-BE"/>
                    </w:rPr>
                  </w:pPr>
                </w:p>
              </w:tc>
              <w:tc>
                <w:tcPr>
                  <w:tcW w:w="1159" w:type="dxa"/>
                  <w:tcBorders>
                    <w:top w:val="nil"/>
                    <w:left w:val="nil"/>
                    <w:bottom w:val="nil"/>
                    <w:right w:val="nil"/>
                  </w:tcBorders>
                  <w:hideMark/>
                </w:tcPr>
                <w:p w:rsidR="00833BA1" w:rsidRDefault="00833BA1" w:rsidP="00832696">
                  <w:pPr>
                    <w:framePr w:hSpace="141" w:wrap="around" w:vAnchor="page" w:hAnchor="page" w:x="2574" w:y="2011"/>
                    <w:spacing w:line="276" w:lineRule="auto"/>
                    <w:rPr>
                      <w:rFonts w:asciiTheme="minorHAnsi" w:eastAsia="Calibri" w:hAnsiTheme="minorHAnsi" w:cs="Times New Roman"/>
                      <w:sz w:val="22"/>
                      <w:lang w:val="nl-BE"/>
                    </w:rPr>
                  </w:pPr>
                </w:p>
              </w:tc>
            </w:tr>
            <w:tr w:rsidR="00833BA1" w:rsidRPr="00832696" w:rsidTr="000917AB">
              <w:trPr>
                <w:trHeight w:val="80"/>
              </w:trPr>
              <w:tc>
                <w:tcPr>
                  <w:tcW w:w="1159" w:type="dxa"/>
                  <w:tcBorders>
                    <w:top w:val="nil"/>
                    <w:left w:val="nil"/>
                    <w:bottom w:val="nil"/>
                    <w:right w:val="nil"/>
                  </w:tcBorders>
                </w:tcPr>
                <w:p w:rsidR="00833BA1" w:rsidRDefault="00833BA1" w:rsidP="00832696">
                  <w:pPr>
                    <w:framePr w:hSpace="141" w:wrap="around" w:vAnchor="page" w:hAnchor="page" w:x="2574" w:y="2011"/>
                    <w:tabs>
                      <w:tab w:val="left" w:pos="4180"/>
                    </w:tabs>
                    <w:spacing w:line="276" w:lineRule="auto"/>
                    <w:rPr>
                      <w:szCs w:val="20"/>
                      <w:lang w:val="nl-BE"/>
                    </w:rPr>
                  </w:pPr>
                </w:p>
                <w:p w:rsidR="00833BA1" w:rsidRDefault="00833BA1" w:rsidP="00832696">
                  <w:pPr>
                    <w:framePr w:hSpace="141" w:wrap="around" w:vAnchor="page" w:hAnchor="page" w:x="2574" w:y="2011"/>
                    <w:tabs>
                      <w:tab w:val="left" w:pos="4180"/>
                    </w:tabs>
                    <w:spacing w:line="276" w:lineRule="auto"/>
                    <w:rPr>
                      <w:szCs w:val="20"/>
                      <w:lang w:val="nl-BE"/>
                    </w:rPr>
                  </w:pPr>
                </w:p>
                <w:p w:rsidR="00833BA1" w:rsidRDefault="00833BA1" w:rsidP="00832696">
                  <w:pPr>
                    <w:framePr w:hSpace="141" w:wrap="around" w:vAnchor="page" w:hAnchor="page" w:x="2574" w:y="2011"/>
                    <w:tabs>
                      <w:tab w:val="left" w:pos="4180"/>
                    </w:tabs>
                    <w:spacing w:line="276" w:lineRule="auto"/>
                    <w:rPr>
                      <w:szCs w:val="20"/>
                      <w:lang w:val="nl-BE"/>
                    </w:rPr>
                  </w:pPr>
                </w:p>
                <w:p w:rsidR="00833BA1" w:rsidRDefault="00833BA1" w:rsidP="00832696">
                  <w:pPr>
                    <w:framePr w:hSpace="141" w:wrap="around" w:vAnchor="page" w:hAnchor="page" w:x="2574" w:y="2011"/>
                    <w:tabs>
                      <w:tab w:val="left" w:pos="4180"/>
                    </w:tabs>
                    <w:spacing w:line="276" w:lineRule="auto"/>
                    <w:rPr>
                      <w:szCs w:val="20"/>
                      <w:lang w:val="nl-BE"/>
                    </w:rPr>
                  </w:pPr>
                </w:p>
                <w:p w:rsidR="00833BA1" w:rsidRDefault="00833BA1" w:rsidP="00832696">
                  <w:pPr>
                    <w:framePr w:hSpace="141" w:wrap="around" w:vAnchor="page" w:hAnchor="page" w:x="2574" w:y="2011"/>
                    <w:tabs>
                      <w:tab w:val="left" w:pos="4180"/>
                    </w:tabs>
                    <w:spacing w:line="276" w:lineRule="auto"/>
                    <w:rPr>
                      <w:szCs w:val="20"/>
                      <w:lang w:val="nl-BE"/>
                    </w:rPr>
                  </w:pPr>
                </w:p>
              </w:tc>
              <w:tc>
                <w:tcPr>
                  <w:tcW w:w="4526" w:type="dxa"/>
                  <w:vAlign w:val="center"/>
                  <w:hideMark/>
                </w:tcPr>
                <w:p w:rsidR="00833BA1" w:rsidRDefault="00833BA1" w:rsidP="00832696">
                  <w:pPr>
                    <w:framePr w:hSpace="141" w:wrap="around" w:vAnchor="page" w:hAnchor="page" w:x="2574" w:y="2011"/>
                    <w:rPr>
                      <w:rFonts w:asciiTheme="minorHAnsi" w:eastAsia="Calibri" w:hAnsiTheme="minorHAnsi" w:cstheme="minorBidi"/>
                      <w:szCs w:val="20"/>
                      <w:lang w:val="nl-BE" w:eastAsia="nl-BE"/>
                    </w:rPr>
                  </w:pPr>
                </w:p>
              </w:tc>
              <w:tc>
                <w:tcPr>
                  <w:tcW w:w="222" w:type="dxa"/>
                  <w:vAlign w:val="center"/>
                  <w:hideMark/>
                </w:tcPr>
                <w:p w:rsidR="00833BA1" w:rsidRDefault="00833BA1" w:rsidP="00832696">
                  <w:pPr>
                    <w:framePr w:hSpace="141" w:wrap="around" w:vAnchor="page" w:hAnchor="page" w:x="2574" w:y="2011"/>
                    <w:rPr>
                      <w:rFonts w:asciiTheme="minorHAnsi" w:eastAsia="Calibri" w:hAnsiTheme="minorHAnsi" w:cstheme="minorBidi"/>
                      <w:szCs w:val="20"/>
                      <w:lang w:val="nl-BE" w:eastAsia="nl-BE"/>
                    </w:rPr>
                  </w:pPr>
                </w:p>
              </w:tc>
              <w:tc>
                <w:tcPr>
                  <w:tcW w:w="222" w:type="dxa"/>
                  <w:vAlign w:val="center"/>
                  <w:hideMark/>
                </w:tcPr>
                <w:p w:rsidR="00833BA1" w:rsidRDefault="00833BA1" w:rsidP="00832696">
                  <w:pPr>
                    <w:framePr w:hSpace="141" w:wrap="around" w:vAnchor="page" w:hAnchor="page" w:x="2574" w:y="2011"/>
                    <w:rPr>
                      <w:rFonts w:asciiTheme="minorHAnsi" w:eastAsia="Calibri" w:hAnsiTheme="minorHAnsi" w:cstheme="minorBidi"/>
                      <w:szCs w:val="20"/>
                      <w:lang w:val="nl-BE" w:eastAsia="nl-BE"/>
                    </w:rPr>
                  </w:pPr>
                </w:p>
              </w:tc>
            </w:tr>
          </w:tbl>
          <w:p w:rsidR="008251B8" w:rsidRDefault="008251B8" w:rsidP="008251B8">
            <w:pPr>
              <w:tabs>
                <w:tab w:val="left" w:pos="4180"/>
              </w:tabs>
              <w:rPr>
                <w:szCs w:val="20"/>
                <w:lang w:val="nl-BE"/>
              </w:rPr>
            </w:pPr>
          </w:p>
          <w:p w:rsidR="00E0165A" w:rsidRDefault="00E0165A" w:rsidP="00E0165A">
            <w:pPr>
              <w:tabs>
                <w:tab w:val="left" w:pos="4180"/>
              </w:tabs>
              <w:rPr>
                <w:szCs w:val="20"/>
                <w:lang w:val="nl-BE"/>
              </w:rPr>
            </w:pPr>
          </w:p>
          <w:p w:rsidR="002649A4" w:rsidRPr="00C44783" w:rsidRDefault="002649A4" w:rsidP="00E0165A">
            <w:pPr>
              <w:tabs>
                <w:tab w:val="left" w:pos="4180"/>
              </w:tabs>
              <w:rPr>
                <w:szCs w:val="20"/>
                <w:lang w:val="nl-BE"/>
              </w:rPr>
            </w:pPr>
          </w:p>
        </w:tc>
      </w:tr>
      <w:tr w:rsidR="00FF18BA" w:rsidRPr="00833BA1" w:rsidTr="000917AB">
        <w:trPr>
          <w:trHeight w:val="701"/>
        </w:trPr>
        <w:tc>
          <w:tcPr>
            <w:tcW w:w="9712" w:type="dxa"/>
            <w:gridSpan w:val="4"/>
            <w:shd w:val="clear" w:color="auto" w:fill="auto"/>
          </w:tcPr>
          <w:p w:rsidR="00FF18BA" w:rsidRDefault="00FF18BA" w:rsidP="008251B8">
            <w:pPr>
              <w:tabs>
                <w:tab w:val="left" w:pos="4180"/>
              </w:tabs>
              <w:rPr>
                <w:szCs w:val="20"/>
                <w:lang w:val="nl-BE"/>
              </w:rPr>
            </w:pPr>
          </w:p>
          <w:p w:rsidR="00833BA1" w:rsidRDefault="00833BA1" w:rsidP="008251B8">
            <w:pPr>
              <w:tabs>
                <w:tab w:val="left" w:pos="4180"/>
              </w:tabs>
              <w:rPr>
                <w:szCs w:val="20"/>
                <w:lang w:val="nl-BE"/>
              </w:rPr>
            </w:pPr>
          </w:p>
          <w:p w:rsidR="00833BA1" w:rsidRDefault="00833BA1" w:rsidP="008251B8">
            <w:pPr>
              <w:tabs>
                <w:tab w:val="left" w:pos="4180"/>
              </w:tabs>
              <w:rPr>
                <w:szCs w:val="20"/>
                <w:lang w:val="nl-BE"/>
              </w:rPr>
            </w:pPr>
          </w:p>
          <w:p w:rsidR="00833BA1" w:rsidRDefault="00833BA1" w:rsidP="008251B8">
            <w:pPr>
              <w:tabs>
                <w:tab w:val="left" w:pos="4180"/>
              </w:tabs>
              <w:rPr>
                <w:szCs w:val="20"/>
                <w:lang w:val="nl-BE"/>
              </w:rPr>
            </w:pPr>
          </w:p>
          <w:p w:rsidR="00833BA1" w:rsidRDefault="00833BA1" w:rsidP="00833BA1">
            <w:pPr>
              <w:pStyle w:val="Default"/>
              <w:rPr>
                <w:sz w:val="20"/>
                <w:szCs w:val="20"/>
              </w:rPr>
            </w:pPr>
            <w:r>
              <w:rPr>
                <w:sz w:val="20"/>
                <w:szCs w:val="20"/>
              </w:rPr>
              <w:t xml:space="preserve">Op onze website vindt u nog meer info op de pagina voor </w:t>
            </w:r>
            <w:hyperlink r:id="rId7" w:history="1">
              <w:r w:rsidRPr="00030C7C">
                <w:rPr>
                  <w:rStyle w:val="Hyperlink"/>
                  <w:sz w:val="20"/>
                  <w:szCs w:val="20"/>
                </w:rPr>
                <w:t>clubbestuurders</w:t>
              </w:r>
            </w:hyperlink>
            <w:r>
              <w:rPr>
                <w:color w:val="0000FF"/>
                <w:sz w:val="20"/>
                <w:szCs w:val="20"/>
              </w:rPr>
              <w:t xml:space="preserve"> </w:t>
            </w:r>
            <w:r>
              <w:rPr>
                <w:sz w:val="20"/>
                <w:szCs w:val="20"/>
              </w:rPr>
              <w:t xml:space="preserve">en bij de </w:t>
            </w:r>
            <w:proofErr w:type="spellStart"/>
            <w:r>
              <w:rPr>
                <w:sz w:val="20"/>
                <w:szCs w:val="20"/>
              </w:rPr>
              <w:t>veelgestelde</w:t>
            </w:r>
            <w:proofErr w:type="spellEnd"/>
            <w:r>
              <w:rPr>
                <w:sz w:val="20"/>
                <w:szCs w:val="20"/>
              </w:rPr>
              <w:t xml:space="preserve"> vragen (</w:t>
            </w:r>
            <w:hyperlink r:id="rId8" w:history="1">
              <w:r w:rsidRPr="00AE69DC">
                <w:rPr>
                  <w:rStyle w:val="Hyperlink"/>
                  <w:sz w:val="20"/>
                  <w:szCs w:val="20"/>
                </w:rPr>
                <w:t>FAQ Jeugdsportproject</w:t>
              </w:r>
            </w:hyperlink>
            <w:r>
              <w:rPr>
                <w:sz w:val="20"/>
                <w:szCs w:val="20"/>
              </w:rPr>
              <w:t>). Indien iets niet duidelijk is, kunt u zich wenden tot het secretariaat (</w:t>
            </w:r>
            <w:hyperlink r:id="rId9" w:history="1">
              <w:r w:rsidRPr="00833BA1">
                <w:rPr>
                  <w:rStyle w:val="Hyperlink"/>
                  <w:sz w:val="20"/>
                  <w:szCs w:val="20"/>
                </w:rPr>
                <w:t>mathias.huybens@vlaamseschermbond.be</w:t>
              </w:r>
            </w:hyperlink>
            <w:r>
              <w:rPr>
                <w:sz w:val="20"/>
                <w:szCs w:val="20"/>
              </w:rPr>
              <w:t xml:space="preserve">). </w:t>
            </w:r>
          </w:p>
          <w:p w:rsidR="00833BA1" w:rsidRDefault="00833BA1" w:rsidP="00833BA1">
            <w:pPr>
              <w:pStyle w:val="Default"/>
              <w:rPr>
                <w:sz w:val="20"/>
                <w:szCs w:val="20"/>
              </w:rPr>
            </w:pPr>
          </w:p>
          <w:p w:rsidR="00833BA1" w:rsidRDefault="00833BA1" w:rsidP="00833BA1">
            <w:pPr>
              <w:tabs>
                <w:tab w:val="left" w:pos="4180"/>
              </w:tabs>
              <w:rPr>
                <w:szCs w:val="20"/>
              </w:rPr>
            </w:pPr>
            <w:proofErr w:type="spellStart"/>
            <w:r>
              <w:rPr>
                <w:szCs w:val="20"/>
              </w:rPr>
              <w:t>Overzicht</w:t>
            </w:r>
            <w:proofErr w:type="spellEnd"/>
            <w:r>
              <w:rPr>
                <w:szCs w:val="20"/>
              </w:rPr>
              <w:t xml:space="preserve"> </w:t>
            </w:r>
            <w:proofErr w:type="spellStart"/>
            <w:r>
              <w:rPr>
                <w:szCs w:val="20"/>
              </w:rPr>
              <w:t>belangrij</w:t>
            </w:r>
            <w:r w:rsidR="00285C48">
              <w:rPr>
                <w:szCs w:val="20"/>
              </w:rPr>
              <w:t>kste</w:t>
            </w:r>
            <w:proofErr w:type="spellEnd"/>
            <w:r w:rsidR="00285C48">
              <w:rPr>
                <w:szCs w:val="20"/>
              </w:rPr>
              <w:t xml:space="preserve"> data </w:t>
            </w:r>
            <w:proofErr w:type="spellStart"/>
            <w:r w:rsidR="00285C48">
              <w:rPr>
                <w:szCs w:val="20"/>
              </w:rPr>
              <w:t>jeugdsportproject</w:t>
            </w:r>
            <w:proofErr w:type="spellEnd"/>
            <w:r w:rsidR="00285C48">
              <w:rPr>
                <w:szCs w:val="20"/>
              </w:rPr>
              <w:t xml:space="preserve"> 201</w:t>
            </w:r>
            <w:r w:rsidR="00DC6364">
              <w:rPr>
                <w:szCs w:val="20"/>
              </w:rPr>
              <w:t>8</w:t>
            </w:r>
          </w:p>
          <w:p w:rsidR="00833BA1" w:rsidRDefault="00833BA1" w:rsidP="00833BA1">
            <w:pPr>
              <w:tabs>
                <w:tab w:val="left" w:pos="4180"/>
              </w:tabs>
              <w:rPr>
                <w:szCs w:val="20"/>
              </w:rPr>
            </w:pPr>
          </w:p>
          <w:p w:rsidR="00833BA1" w:rsidRDefault="00833BA1" w:rsidP="00833BA1">
            <w:pPr>
              <w:tabs>
                <w:tab w:val="left" w:pos="4180"/>
              </w:tabs>
              <w:rPr>
                <w:szCs w:val="20"/>
              </w:rPr>
            </w:pPr>
          </w:p>
          <w:tbl>
            <w:tblPr>
              <w:tblStyle w:val="Tabelraster"/>
              <w:tblW w:w="0" w:type="auto"/>
              <w:tblLayout w:type="fixed"/>
              <w:tblLook w:val="04A0" w:firstRow="1" w:lastRow="0" w:firstColumn="1" w:lastColumn="0" w:noHBand="0" w:noVBand="1"/>
            </w:tblPr>
            <w:tblGrid>
              <w:gridCol w:w="1980"/>
              <w:gridCol w:w="5528"/>
              <w:gridCol w:w="1276"/>
            </w:tblGrid>
            <w:tr w:rsidR="00833BA1" w:rsidTr="000917AB">
              <w:tc>
                <w:tcPr>
                  <w:tcW w:w="1980" w:type="dxa"/>
                  <w:shd w:val="clear" w:color="auto" w:fill="C6D9F1" w:themeFill="text2" w:themeFillTint="33"/>
                </w:tcPr>
                <w:p w:rsidR="0099544F" w:rsidRDefault="0099544F" w:rsidP="00832696">
                  <w:pPr>
                    <w:framePr w:hSpace="141" w:wrap="around" w:vAnchor="page" w:hAnchor="page" w:x="2574" w:y="2011"/>
                    <w:tabs>
                      <w:tab w:val="left" w:pos="4180"/>
                    </w:tabs>
                    <w:jc w:val="center"/>
                    <w:rPr>
                      <w:b/>
                      <w:szCs w:val="20"/>
                      <w:lang w:val="nl-BE"/>
                    </w:rPr>
                  </w:pPr>
                </w:p>
                <w:p w:rsidR="00833BA1" w:rsidRPr="0099544F" w:rsidRDefault="00833BA1" w:rsidP="00832696">
                  <w:pPr>
                    <w:framePr w:hSpace="141" w:wrap="around" w:vAnchor="page" w:hAnchor="page" w:x="2574" w:y="2011"/>
                    <w:tabs>
                      <w:tab w:val="left" w:pos="4180"/>
                    </w:tabs>
                    <w:jc w:val="center"/>
                    <w:rPr>
                      <w:b/>
                      <w:szCs w:val="20"/>
                      <w:lang w:val="nl-BE"/>
                    </w:rPr>
                  </w:pPr>
                  <w:r w:rsidRPr="0099544F">
                    <w:rPr>
                      <w:b/>
                      <w:szCs w:val="20"/>
                      <w:lang w:val="nl-BE"/>
                    </w:rPr>
                    <w:t>Onderwerp</w:t>
                  </w:r>
                </w:p>
                <w:p w:rsidR="0099544F" w:rsidRPr="0099544F" w:rsidRDefault="0099544F" w:rsidP="00832696">
                  <w:pPr>
                    <w:framePr w:hSpace="141" w:wrap="around" w:vAnchor="page" w:hAnchor="page" w:x="2574" w:y="2011"/>
                    <w:tabs>
                      <w:tab w:val="left" w:pos="4180"/>
                    </w:tabs>
                    <w:jc w:val="center"/>
                    <w:rPr>
                      <w:b/>
                      <w:szCs w:val="20"/>
                      <w:lang w:val="nl-BE"/>
                    </w:rPr>
                  </w:pPr>
                </w:p>
              </w:tc>
              <w:tc>
                <w:tcPr>
                  <w:tcW w:w="5528" w:type="dxa"/>
                  <w:shd w:val="clear" w:color="auto" w:fill="C6D9F1" w:themeFill="text2" w:themeFillTint="33"/>
                </w:tcPr>
                <w:p w:rsidR="0099544F" w:rsidRDefault="0099544F" w:rsidP="00832696">
                  <w:pPr>
                    <w:framePr w:hSpace="141" w:wrap="around" w:vAnchor="page" w:hAnchor="page" w:x="2574" w:y="2011"/>
                    <w:tabs>
                      <w:tab w:val="left" w:pos="4180"/>
                    </w:tabs>
                    <w:jc w:val="center"/>
                    <w:rPr>
                      <w:b/>
                      <w:szCs w:val="20"/>
                      <w:lang w:val="nl-BE"/>
                    </w:rPr>
                  </w:pPr>
                </w:p>
                <w:p w:rsidR="00833BA1" w:rsidRPr="0099544F" w:rsidRDefault="00833BA1" w:rsidP="00832696">
                  <w:pPr>
                    <w:framePr w:hSpace="141" w:wrap="around" w:vAnchor="page" w:hAnchor="page" w:x="2574" w:y="2011"/>
                    <w:tabs>
                      <w:tab w:val="left" w:pos="4180"/>
                    </w:tabs>
                    <w:jc w:val="center"/>
                    <w:rPr>
                      <w:b/>
                      <w:szCs w:val="20"/>
                      <w:lang w:val="nl-BE"/>
                    </w:rPr>
                  </w:pPr>
                  <w:proofErr w:type="spellStart"/>
                  <w:r w:rsidRPr="0099544F">
                    <w:rPr>
                      <w:b/>
                      <w:szCs w:val="20"/>
                      <w:lang w:val="nl-BE"/>
                    </w:rPr>
                    <w:t>To</w:t>
                  </w:r>
                  <w:proofErr w:type="spellEnd"/>
                  <w:r w:rsidRPr="0099544F">
                    <w:rPr>
                      <w:b/>
                      <w:szCs w:val="20"/>
                      <w:lang w:val="nl-BE"/>
                    </w:rPr>
                    <w:t xml:space="preserve"> do</w:t>
                  </w:r>
                </w:p>
                <w:p w:rsidR="0099544F" w:rsidRPr="0099544F" w:rsidRDefault="0099544F" w:rsidP="00832696">
                  <w:pPr>
                    <w:framePr w:hSpace="141" w:wrap="around" w:vAnchor="page" w:hAnchor="page" w:x="2574" w:y="2011"/>
                    <w:tabs>
                      <w:tab w:val="left" w:pos="4180"/>
                    </w:tabs>
                    <w:jc w:val="center"/>
                    <w:rPr>
                      <w:b/>
                      <w:szCs w:val="20"/>
                      <w:lang w:val="nl-BE"/>
                    </w:rPr>
                  </w:pPr>
                </w:p>
              </w:tc>
              <w:tc>
                <w:tcPr>
                  <w:tcW w:w="1276" w:type="dxa"/>
                  <w:shd w:val="clear" w:color="auto" w:fill="C6D9F1" w:themeFill="text2" w:themeFillTint="33"/>
                </w:tcPr>
                <w:p w:rsidR="0099544F" w:rsidRDefault="0099544F" w:rsidP="00832696">
                  <w:pPr>
                    <w:framePr w:hSpace="141" w:wrap="around" w:vAnchor="page" w:hAnchor="page" w:x="2574" w:y="2011"/>
                    <w:tabs>
                      <w:tab w:val="left" w:pos="4180"/>
                    </w:tabs>
                    <w:jc w:val="center"/>
                    <w:rPr>
                      <w:b/>
                      <w:szCs w:val="20"/>
                      <w:lang w:val="nl-BE"/>
                    </w:rPr>
                  </w:pPr>
                </w:p>
                <w:p w:rsidR="00833BA1" w:rsidRPr="0099544F" w:rsidRDefault="00833BA1" w:rsidP="00832696">
                  <w:pPr>
                    <w:framePr w:hSpace="141" w:wrap="around" w:vAnchor="page" w:hAnchor="page" w:x="2574" w:y="2011"/>
                    <w:tabs>
                      <w:tab w:val="left" w:pos="4180"/>
                    </w:tabs>
                    <w:jc w:val="center"/>
                    <w:rPr>
                      <w:b/>
                      <w:color w:val="FF0000"/>
                      <w:szCs w:val="20"/>
                      <w:lang w:val="nl-BE"/>
                    </w:rPr>
                  </w:pPr>
                  <w:r w:rsidRPr="0099544F">
                    <w:rPr>
                      <w:b/>
                      <w:szCs w:val="20"/>
                      <w:lang w:val="nl-BE"/>
                    </w:rPr>
                    <w:t>Deadline</w:t>
                  </w:r>
                </w:p>
              </w:tc>
            </w:tr>
            <w:tr w:rsidR="00833BA1" w:rsidTr="000917AB">
              <w:trPr>
                <w:trHeight w:val="882"/>
              </w:trPr>
              <w:tc>
                <w:tcPr>
                  <w:tcW w:w="1980" w:type="dxa"/>
                </w:tcPr>
                <w:p w:rsidR="00833BA1" w:rsidRDefault="00BE272A" w:rsidP="00832696">
                  <w:pPr>
                    <w:framePr w:hSpace="141" w:wrap="around" w:vAnchor="page" w:hAnchor="page" w:x="2574" w:y="2011"/>
                    <w:tabs>
                      <w:tab w:val="left" w:pos="4180"/>
                    </w:tabs>
                    <w:rPr>
                      <w:szCs w:val="20"/>
                      <w:lang w:val="nl-BE"/>
                    </w:rPr>
                  </w:pPr>
                  <w:r>
                    <w:rPr>
                      <w:szCs w:val="20"/>
                      <w:lang w:val="nl-BE"/>
                    </w:rPr>
                    <w:t>Aanvraag deelname club + eerste dossier</w:t>
                  </w:r>
                </w:p>
              </w:tc>
              <w:tc>
                <w:tcPr>
                  <w:tcW w:w="5528" w:type="dxa"/>
                </w:tcPr>
                <w:p w:rsidR="00833BA1" w:rsidRDefault="00BE272A" w:rsidP="00832696">
                  <w:pPr>
                    <w:framePr w:hSpace="141" w:wrap="around" w:vAnchor="page" w:hAnchor="page" w:x="2574" w:y="2011"/>
                    <w:tabs>
                      <w:tab w:val="left" w:pos="4180"/>
                    </w:tabs>
                    <w:rPr>
                      <w:szCs w:val="20"/>
                      <w:lang w:val="nl-BE"/>
                    </w:rPr>
                  </w:pPr>
                  <w:r>
                    <w:rPr>
                      <w:szCs w:val="20"/>
                      <w:lang w:val="nl-BE"/>
                    </w:rPr>
                    <w:t>Voorblad van het dossier met clubgegevens ondertekend door voorzitter en gekende gegevens invullen met eventuele bewijsstukken.</w:t>
                  </w:r>
                </w:p>
              </w:tc>
              <w:tc>
                <w:tcPr>
                  <w:tcW w:w="1276" w:type="dxa"/>
                </w:tcPr>
                <w:p w:rsidR="0099544F" w:rsidRDefault="0099544F" w:rsidP="00832696">
                  <w:pPr>
                    <w:framePr w:hSpace="141" w:wrap="around" w:vAnchor="page" w:hAnchor="page" w:x="2574" w:y="2011"/>
                    <w:tabs>
                      <w:tab w:val="left" w:pos="4180"/>
                    </w:tabs>
                    <w:jc w:val="center"/>
                    <w:rPr>
                      <w:szCs w:val="20"/>
                      <w:lang w:val="nl-BE"/>
                    </w:rPr>
                  </w:pPr>
                </w:p>
                <w:p w:rsidR="00833BA1" w:rsidRPr="00BE272A" w:rsidRDefault="00F14D2A" w:rsidP="00832696">
                  <w:pPr>
                    <w:framePr w:hSpace="141" w:wrap="around" w:vAnchor="page" w:hAnchor="page" w:x="2574" w:y="2011"/>
                    <w:tabs>
                      <w:tab w:val="left" w:pos="4180"/>
                    </w:tabs>
                    <w:jc w:val="center"/>
                    <w:rPr>
                      <w:szCs w:val="20"/>
                      <w:lang w:val="nl-BE"/>
                    </w:rPr>
                  </w:pPr>
                  <w:r>
                    <w:rPr>
                      <w:szCs w:val="20"/>
                      <w:lang w:val="nl-BE"/>
                    </w:rPr>
                    <w:t>2</w:t>
                  </w:r>
                  <w:r w:rsidR="00033B85">
                    <w:rPr>
                      <w:szCs w:val="20"/>
                      <w:lang w:val="nl-BE"/>
                    </w:rPr>
                    <w:t>4</w:t>
                  </w:r>
                  <w:r>
                    <w:rPr>
                      <w:szCs w:val="20"/>
                      <w:lang w:val="nl-BE"/>
                    </w:rPr>
                    <w:t>/03/201</w:t>
                  </w:r>
                  <w:r w:rsidR="00033B85">
                    <w:rPr>
                      <w:szCs w:val="20"/>
                      <w:lang w:val="nl-BE"/>
                    </w:rPr>
                    <w:t>9</w:t>
                  </w:r>
                </w:p>
              </w:tc>
            </w:tr>
            <w:tr w:rsidR="00833BA1" w:rsidTr="000917AB">
              <w:trPr>
                <w:trHeight w:val="697"/>
              </w:trPr>
              <w:tc>
                <w:tcPr>
                  <w:tcW w:w="1980" w:type="dxa"/>
                </w:tcPr>
                <w:p w:rsidR="00833BA1" w:rsidRDefault="00BE272A" w:rsidP="00832696">
                  <w:pPr>
                    <w:framePr w:hSpace="141" w:wrap="around" w:vAnchor="page" w:hAnchor="page" w:x="2574" w:y="2011"/>
                    <w:tabs>
                      <w:tab w:val="left" w:pos="4180"/>
                    </w:tabs>
                    <w:rPr>
                      <w:szCs w:val="20"/>
                      <w:lang w:val="nl-BE"/>
                    </w:rPr>
                  </w:pPr>
                  <w:r>
                    <w:rPr>
                      <w:szCs w:val="20"/>
                      <w:lang w:val="nl-BE"/>
                    </w:rPr>
                    <w:t>1</w:t>
                  </w:r>
                  <w:r w:rsidRPr="00BE272A">
                    <w:rPr>
                      <w:szCs w:val="20"/>
                      <w:vertAlign w:val="superscript"/>
                      <w:lang w:val="nl-BE"/>
                    </w:rPr>
                    <w:t>ste</w:t>
                  </w:r>
                  <w:r>
                    <w:rPr>
                      <w:szCs w:val="20"/>
                      <w:lang w:val="nl-BE"/>
                    </w:rPr>
                    <w:t xml:space="preserve"> Uitbetaling</w:t>
                  </w:r>
                </w:p>
              </w:tc>
              <w:tc>
                <w:tcPr>
                  <w:tcW w:w="5528" w:type="dxa"/>
                </w:tcPr>
                <w:p w:rsidR="00833BA1" w:rsidRDefault="00BE272A" w:rsidP="00832696">
                  <w:pPr>
                    <w:framePr w:hSpace="141" w:wrap="around" w:vAnchor="page" w:hAnchor="page" w:x="2574" w:y="2011"/>
                    <w:tabs>
                      <w:tab w:val="left" w:pos="4180"/>
                    </w:tabs>
                    <w:rPr>
                      <w:szCs w:val="20"/>
                      <w:lang w:val="nl-BE"/>
                    </w:rPr>
                  </w:pPr>
                  <w:r>
                    <w:rPr>
                      <w:szCs w:val="20"/>
                      <w:lang w:val="nl-BE"/>
                    </w:rPr>
                    <w:t xml:space="preserve">Na goedkeuring van de aanvraag wordt een eerste schijf subsidies (30%) uitbetaald. </w:t>
                  </w:r>
                </w:p>
              </w:tc>
              <w:tc>
                <w:tcPr>
                  <w:tcW w:w="1276" w:type="dxa"/>
                </w:tcPr>
                <w:p w:rsidR="0099544F" w:rsidRDefault="0099544F" w:rsidP="00832696">
                  <w:pPr>
                    <w:framePr w:hSpace="141" w:wrap="around" w:vAnchor="page" w:hAnchor="page" w:x="2574" w:y="2011"/>
                    <w:tabs>
                      <w:tab w:val="left" w:pos="4180"/>
                    </w:tabs>
                    <w:jc w:val="center"/>
                    <w:rPr>
                      <w:szCs w:val="20"/>
                      <w:lang w:val="nl-BE"/>
                    </w:rPr>
                  </w:pPr>
                </w:p>
                <w:p w:rsidR="00833BA1" w:rsidRPr="00BE272A" w:rsidRDefault="00F14D2A" w:rsidP="00832696">
                  <w:pPr>
                    <w:framePr w:hSpace="141" w:wrap="around" w:vAnchor="page" w:hAnchor="page" w:x="2574" w:y="2011"/>
                    <w:tabs>
                      <w:tab w:val="left" w:pos="4180"/>
                    </w:tabs>
                    <w:jc w:val="center"/>
                    <w:rPr>
                      <w:szCs w:val="20"/>
                      <w:lang w:val="nl-BE"/>
                    </w:rPr>
                  </w:pPr>
                  <w:r>
                    <w:rPr>
                      <w:szCs w:val="20"/>
                      <w:lang w:val="nl-BE"/>
                    </w:rPr>
                    <w:t>1</w:t>
                  </w:r>
                  <w:r w:rsidR="00033B85">
                    <w:rPr>
                      <w:szCs w:val="20"/>
                      <w:lang w:val="nl-BE"/>
                    </w:rPr>
                    <w:t>5</w:t>
                  </w:r>
                  <w:r>
                    <w:rPr>
                      <w:szCs w:val="20"/>
                      <w:lang w:val="nl-BE"/>
                    </w:rPr>
                    <w:t>/04/201</w:t>
                  </w:r>
                  <w:r w:rsidR="00033B85">
                    <w:rPr>
                      <w:szCs w:val="20"/>
                      <w:lang w:val="nl-BE"/>
                    </w:rPr>
                    <w:t>9</w:t>
                  </w:r>
                </w:p>
              </w:tc>
            </w:tr>
            <w:tr w:rsidR="00833BA1" w:rsidTr="000917AB">
              <w:trPr>
                <w:trHeight w:val="707"/>
              </w:trPr>
              <w:tc>
                <w:tcPr>
                  <w:tcW w:w="1980" w:type="dxa"/>
                </w:tcPr>
                <w:p w:rsidR="00833BA1" w:rsidRDefault="0099544F" w:rsidP="00832696">
                  <w:pPr>
                    <w:framePr w:hSpace="141" w:wrap="around" w:vAnchor="page" w:hAnchor="page" w:x="2574" w:y="2011"/>
                    <w:tabs>
                      <w:tab w:val="left" w:pos="4180"/>
                    </w:tabs>
                    <w:rPr>
                      <w:szCs w:val="20"/>
                      <w:lang w:val="nl-BE"/>
                    </w:rPr>
                  </w:pPr>
                  <w:r>
                    <w:rPr>
                      <w:szCs w:val="20"/>
                      <w:lang w:val="nl-BE"/>
                    </w:rPr>
                    <w:t>Tussentijds dossier</w:t>
                  </w:r>
                </w:p>
              </w:tc>
              <w:tc>
                <w:tcPr>
                  <w:tcW w:w="5528" w:type="dxa"/>
                </w:tcPr>
                <w:p w:rsidR="00833BA1" w:rsidRDefault="0099544F" w:rsidP="00832696">
                  <w:pPr>
                    <w:framePr w:hSpace="141" w:wrap="around" w:vAnchor="page" w:hAnchor="page" w:x="2574" w:y="2011"/>
                    <w:tabs>
                      <w:tab w:val="left" w:pos="4180"/>
                    </w:tabs>
                    <w:rPr>
                      <w:szCs w:val="20"/>
                      <w:lang w:val="nl-BE"/>
                    </w:rPr>
                  </w:pPr>
                  <w:r>
                    <w:rPr>
                      <w:szCs w:val="20"/>
                      <w:lang w:val="nl-BE"/>
                    </w:rPr>
                    <w:t>Verder aanvullen van het dossier + eventuele bewijsstukken</w:t>
                  </w:r>
                </w:p>
              </w:tc>
              <w:tc>
                <w:tcPr>
                  <w:tcW w:w="1276" w:type="dxa"/>
                </w:tcPr>
                <w:p w:rsidR="0099544F" w:rsidRDefault="0099544F" w:rsidP="00832696">
                  <w:pPr>
                    <w:framePr w:hSpace="141" w:wrap="around" w:vAnchor="page" w:hAnchor="page" w:x="2574" w:y="2011"/>
                    <w:tabs>
                      <w:tab w:val="left" w:pos="4180"/>
                    </w:tabs>
                    <w:jc w:val="center"/>
                    <w:rPr>
                      <w:szCs w:val="20"/>
                      <w:lang w:val="nl-BE"/>
                    </w:rPr>
                  </w:pPr>
                </w:p>
                <w:p w:rsidR="00833BA1" w:rsidRPr="00BE272A" w:rsidRDefault="00F14D2A" w:rsidP="00832696">
                  <w:pPr>
                    <w:framePr w:hSpace="141" w:wrap="around" w:vAnchor="page" w:hAnchor="page" w:x="2574" w:y="2011"/>
                    <w:tabs>
                      <w:tab w:val="left" w:pos="4180"/>
                    </w:tabs>
                    <w:jc w:val="center"/>
                    <w:rPr>
                      <w:szCs w:val="20"/>
                      <w:lang w:val="nl-BE"/>
                    </w:rPr>
                  </w:pPr>
                  <w:r>
                    <w:rPr>
                      <w:szCs w:val="20"/>
                      <w:lang w:val="nl-BE"/>
                    </w:rPr>
                    <w:t>0</w:t>
                  </w:r>
                  <w:r w:rsidR="00033B85">
                    <w:rPr>
                      <w:szCs w:val="20"/>
                      <w:lang w:val="nl-BE"/>
                    </w:rPr>
                    <w:t>8</w:t>
                  </w:r>
                  <w:r>
                    <w:rPr>
                      <w:szCs w:val="20"/>
                      <w:lang w:val="nl-BE"/>
                    </w:rPr>
                    <w:t>/09/201</w:t>
                  </w:r>
                  <w:r w:rsidR="00033B85">
                    <w:rPr>
                      <w:szCs w:val="20"/>
                      <w:lang w:val="nl-BE"/>
                    </w:rPr>
                    <w:t>9</w:t>
                  </w:r>
                </w:p>
              </w:tc>
            </w:tr>
            <w:tr w:rsidR="00833BA1" w:rsidTr="000917AB">
              <w:trPr>
                <w:trHeight w:val="688"/>
              </w:trPr>
              <w:tc>
                <w:tcPr>
                  <w:tcW w:w="1980" w:type="dxa"/>
                </w:tcPr>
                <w:p w:rsidR="00833BA1" w:rsidRDefault="0099544F" w:rsidP="00832696">
                  <w:pPr>
                    <w:framePr w:hSpace="141" w:wrap="around" w:vAnchor="page" w:hAnchor="page" w:x="2574" w:y="2011"/>
                    <w:tabs>
                      <w:tab w:val="left" w:pos="4180"/>
                    </w:tabs>
                    <w:rPr>
                      <w:szCs w:val="20"/>
                      <w:lang w:val="nl-BE"/>
                    </w:rPr>
                  </w:pPr>
                  <w:r>
                    <w:rPr>
                      <w:szCs w:val="20"/>
                      <w:lang w:val="nl-BE"/>
                    </w:rPr>
                    <w:t>2</w:t>
                  </w:r>
                  <w:r w:rsidRPr="0099544F">
                    <w:rPr>
                      <w:szCs w:val="20"/>
                      <w:vertAlign w:val="superscript"/>
                      <w:lang w:val="nl-BE"/>
                    </w:rPr>
                    <w:t>de</w:t>
                  </w:r>
                  <w:r>
                    <w:rPr>
                      <w:szCs w:val="20"/>
                      <w:lang w:val="nl-BE"/>
                    </w:rPr>
                    <w:t xml:space="preserve"> Uitbetaling</w:t>
                  </w:r>
                </w:p>
              </w:tc>
              <w:tc>
                <w:tcPr>
                  <w:tcW w:w="5528" w:type="dxa"/>
                </w:tcPr>
                <w:p w:rsidR="00833BA1" w:rsidRDefault="0099544F" w:rsidP="00832696">
                  <w:pPr>
                    <w:framePr w:hSpace="141" w:wrap="around" w:vAnchor="page" w:hAnchor="page" w:x="2574" w:y="2011"/>
                    <w:tabs>
                      <w:tab w:val="left" w:pos="4180"/>
                    </w:tabs>
                    <w:rPr>
                      <w:szCs w:val="20"/>
                      <w:lang w:val="nl-BE"/>
                    </w:rPr>
                  </w:pPr>
                  <w:r>
                    <w:rPr>
                      <w:szCs w:val="20"/>
                      <w:lang w:val="nl-BE"/>
                    </w:rPr>
                    <w:t xml:space="preserve">Na beoordeling van het tussentijdse dossier wordt een tweede schijf subsidies (50%) uitbetaald. </w:t>
                  </w:r>
                </w:p>
              </w:tc>
              <w:tc>
                <w:tcPr>
                  <w:tcW w:w="1276" w:type="dxa"/>
                </w:tcPr>
                <w:p w:rsidR="0099544F" w:rsidRDefault="0099544F" w:rsidP="00832696">
                  <w:pPr>
                    <w:framePr w:hSpace="141" w:wrap="around" w:vAnchor="page" w:hAnchor="page" w:x="2574" w:y="2011"/>
                    <w:tabs>
                      <w:tab w:val="left" w:pos="4180"/>
                    </w:tabs>
                    <w:jc w:val="center"/>
                    <w:rPr>
                      <w:szCs w:val="20"/>
                      <w:lang w:val="nl-BE"/>
                    </w:rPr>
                  </w:pPr>
                </w:p>
                <w:p w:rsidR="00833BA1" w:rsidRPr="00BE272A" w:rsidRDefault="00F14D2A" w:rsidP="00832696">
                  <w:pPr>
                    <w:framePr w:hSpace="141" w:wrap="around" w:vAnchor="page" w:hAnchor="page" w:x="2574" w:y="2011"/>
                    <w:tabs>
                      <w:tab w:val="left" w:pos="4180"/>
                    </w:tabs>
                    <w:jc w:val="center"/>
                    <w:rPr>
                      <w:szCs w:val="20"/>
                      <w:lang w:val="nl-BE"/>
                    </w:rPr>
                  </w:pPr>
                  <w:r>
                    <w:rPr>
                      <w:szCs w:val="20"/>
                      <w:lang w:val="nl-BE"/>
                    </w:rPr>
                    <w:t>2</w:t>
                  </w:r>
                  <w:r w:rsidR="00033B85">
                    <w:rPr>
                      <w:szCs w:val="20"/>
                      <w:lang w:val="nl-BE"/>
                    </w:rPr>
                    <w:t>7</w:t>
                  </w:r>
                  <w:r>
                    <w:rPr>
                      <w:szCs w:val="20"/>
                      <w:lang w:val="nl-BE"/>
                    </w:rPr>
                    <w:t>/10/201</w:t>
                  </w:r>
                  <w:r w:rsidR="00033B85">
                    <w:rPr>
                      <w:szCs w:val="20"/>
                      <w:lang w:val="nl-BE"/>
                    </w:rPr>
                    <w:t>9</w:t>
                  </w:r>
                </w:p>
              </w:tc>
            </w:tr>
            <w:tr w:rsidR="00833BA1" w:rsidTr="000917AB">
              <w:trPr>
                <w:trHeight w:val="698"/>
              </w:trPr>
              <w:tc>
                <w:tcPr>
                  <w:tcW w:w="1980" w:type="dxa"/>
                </w:tcPr>
                <w:p w:rsidR="00833BA1" w:rsidRDefault="0099544F" w:rsidP="00832696">
                  <w:pPr>
                    <w:framePr w:hSpace="141" w:wrap="around" w:vAnchor="page" w:hAnchor="page" w:x="2574" w:y="2011"/>
                    <w:tabs>
                      <w:tab w:val="left" w:pos="4180"/>
                    </w:tabs>
                    <w:rPr>
                      <w:szCs w:val="20"/>
                      <w:lang w:val="nl-BE"/>
                    </w:rPr>
                  </w:pPr>
                  <w:r>
                    <w:rPr>
                      <w:szCs w:val="20"/>
                      <w:lang w:val="nl-BE"/>
                    </w:rPr>
                    <w:t>Einddossier</w:t>
                  </w:r>
                </w:p>
              </w:tc>
              <w:tc>
                <w:tcPr>
                  <w:tcW w:w="5528" w:type="dxa"/>
                </w:tcPr>
                <w:p w:rsidR="00833BA1" w:rsidRDefault="0099544F" w:rsidP="00832696">
                  <w:pPr>
                    <w:framePr w:hSpace="141" w:wrap="around" w:vAnchor="page" w:hAnchor="page" w:x="2574" w:y="2011"/>
                    <w:tabs>
                      <w:tab w:val="left" w:pos="4180"/>
                    </w:tabs>
                    <w:rPr>
                      <w:szCs w:val="20"/>
                      <w:lang w:val="nl-BE"/>
                    </w:rPr>
                  </w:pPr>
                  <w:r>
                    <w:rPr>
                      <w:szCs w:val="20"/>
                      <w:lang w:val="nl-BE"/>
                    </w:rPr>
                    <w:t xml:space="preserve">Het tussentijds dossier aanvullen en de definitieve versie samen met de nodige bewijsstukken opsturen. </w:t>
                  </w:r>
                </w:p>
              </w:tc>
              <w:tc>
                <w:tcPr>
                  <w:tcW w:w="1276" w:type="dxa"/>
                </w:tcPr>
                <w:p w:rsidR="0099544F" w:rsidRDefault="0099544F" w:rsidP="00832696">
                  <w:pPr>
                    <w:framePr w:hSpace="141" w:wrap="around" w:vAnchor="page" w:hAnchor="page" w:x="2574" w:y="2011"/>
                    <w:tabs>
                      <w:tab w:val="left" w:pos="4180"/>
                    </w:tabs>
                    <w:jc w:val="center"/>
                    <w:rPr>
                      <w:szCs w:val="20"/>
                      <w:lang w:val="nl-BE"/>
                    </w:rPr>
                  </w:pPr>
                </w:p>
                <w:p w:rsidR="00833BA1" w:rsidRPr="00BE272A" w:rsidRDefault="00033B85" w:rsidP="00832696">
                  <w:pPr>
                    <w:framePr w:hSpace="141" w:wrap="around" w:vAnchor="page" w:hAnchor="page" w:x="2574" w:y="2011"/>
                    <w:tabs>
                      <w:tab w:val="left" w:pos="4180"/>
                    </w:tabs>
                    <w:jc w:val="center"/>
                    <w:rPr>
                      <w:szCs w:val="20"/>
                      <w:lang w:val="nl-BE"/>
                    </w:rPr>
                  </w:pPr>
                  <w:r>
                    <w:rPr>
                      <w:szCs w:val="20"/>
                      <w:lang w:val="nl-BE"/>
                    </w:rPr>
                    <w:t>8</w:t>
                  </w:r>
                  <w:r w:rsidR="00F14D2A">
                    <w:rPr>
                      <w:szCs w:val="20"/>
                      <w:lang w:val="nl-BE"/>
                    </w:rPr>
                    <w:t>/12/201</w:t>
                  </w:r>
                  <w:r>
                    <w:rPr>
                      <w:szCs w:val="20"/>
                      <w:lang w:val="nl-BE"/>
                    </w:rPr>
                    <w:t>9</w:t>
                  </w:r>
                </w:p>
              </w:tc>
            </w:tr>
            <w:tr w:rsidR="00833BA1" w:rsidTr="000917AB">
              <w:trPr>
                <w:trHeight w:val="837"/>
              </w:trPr>
              <w:tc>
                <w:tcPr>
                  <w:tcW w:w="1980" w:type="dxa"/>
                </w:tcPr>
                <w:p w:rsidR="00833BA1" w:rsidRDefault="00D83AE7" w:rsidP="00832696">
                  <w:pPr>
                    <w:framePr w:hSpace="141" w:wrap="around" w:vAnchor="page" w:hAnchor="page" w:x="2574" w:y="2011"/>
                    <w:tabs>
                      <w:tab w:val="left" w:pos="4180"/>
                    </w:tabs>
                    <w:rPr>
                      <w:szCs w:val="20"/>
                      <w:lang w:val="nl-BE"/>
                    </w:rPr>
                  </w:pPr>
                  <w:r>
                    <w:rPr>
                      <w:szCs w:val="20"/>
                      <w:lang w:val="nl-BE"/>
                    </w:rPr>
                    <w:t>Financiële</w:t>
                  </w:r>
                  <w:r w:rsidR="0099544F">
                    <w:rPr>
                      <w:szCs w:val="20"/>
                      <w:lang w:val="nl-BE"/>
                    </w:rPr>
                    <w:t xml:space="preserve"> bewijsstukken</w:t>
                  </w:r>
                </w:p>
              </w:tc>
              <w:tc>
                <w:tcPr>
                  <w:tcW w:w="5528" w:type="dxa"/>
                </w:tcPr>
                <w:p w:rsidR="00833BA1" w:rsidRDefault="0099544F" w:rsidP="00832696">
                  <w:pPr>
                    <w:framePr w:hSpace="141" w:wrap="around" w:vAnchor="page" w:hAnchor="page" w:x="2574" w:y="2011"/>
                    <w:tabs>
                      <w:tab w:val="left" w:pos="4180"/>
                    </w:tabs>
                    <w:rPr>
                      <w:szCs w:val="20"/>
                      <w:lang w:val="nl-BE"/>
                    </w:rPr>
                  </w:pPr>
                  <w:r>
                    <w:rPr>
                      <w:szCs w:val="20"/>
                      <w:lang w:val="nl-BE"/>
                    </w:rPr>
                    <w:t xml:space="preserve">Samen met het einddossier worden de financiële bewijsstukken (facturen, betalingswijzen, overzichten van gemaakte onkosten) overgemaakt aan de VSB. </w:t>
                  </w:r>
                </w:p>
              </w:tc>
              <w:tc>
                <w:tcPr>
                  <w:tcW w:w="1276" w:type="dxa"/>
                </w:tcPr>
                <w:p w:rsidR="0099544F" w:rsidRDefault="0099544F" w:rsidP="00832696">
                  <w:pPr>
                    <w:framePr w:hSpace="141" w:wrap="around" w:vAnchor="page" w:hAnchor="page" w:x="2574" w:y="2011"/>
                    <w:tabs>
                      <w:tab w:val="left" w:pos="4180"/>
                    </w:tabs>
                    <w:jc w:val="center"/>
                    <w:rPr>
                      <w:szCs w:val="20"/>
                      <w:lang w:val="nl-BE"/>
                    </w:rPr>
                  </w:pPr>
                </w:p>
                <w:p w:rsidR="00833BA1" w:rsidRPr="00BE272A" w:rsidRDefault="00033B85" w:rsidP="00832696">
                  <w:pPr>
                    <w:framePr w:hSpace="141" w:wrap="around" w:vAnchor="page" w:hAnchor="page" w:x="2574" w:y="2011"/>
                    <w:tabs>
                      <w:tab w:val="left" w:pos="4180"/>
                    </w:tabs>
                    <w:jc w:val="center"/>
                    <w:rPr>
                      <w:szCs w:val="20"/>
                      <w:lang w:val="nl-BE"/>
                    </w:rPr>
                  </w:pPr>
                  <w:r>
                    <w:rPr>
                      <w:szCs w:val="20"/>
                      <w:lang w:val="nl-BE"/>
                    </w:rPr>
                    <w:t>8</w:t>
                  </w:r>
                  <w:r w:rsidR="00F14D2A">
                    <w:rPr>
                      <w:szCs w:val="20"/>
                      <w:lang w:val="nl-BE"/>
                    </w:rPr>
                    <w:t>/12/201</w:t>
                  </w:r>
                  <w:r>
                    <w:rPr>
                      <w:szCs w:val="20"/>
                      <w:lang w:val="nl-BE"/>
                    </w:rPr>
                    <w:t>9</w:t>
                  </w:r>
                </w:p>
              </w:tc>
            </w:tr>
            <w:tr w:rsidR="00833BA1" w:rsidTr="000917AB">
              <w:tc>
                <w:tcPr>
                  <w:tcW w:w="1980" w:type="dxa"/>
                </w:tcPr>
                <w:p w:rsidR="00833BA1" w:rsidRDefault="0099544F" w:rsidP="00832696">
                  <w:pPr>
                    <w:framePr w:hSpace="141" w:wrap="around" w:vAnchor="page" w:hAnchor="page" w:x="2574" w:y="2011"/>
                    <w:tabs>
                      <w:tab w:val="left" w:pos="4180"/>
                    </w:tabs>
                    <w:rPr>
                      <w:szCs w:val="20"/>
                      <w:lang w:val="nl-BE"/>
                    </w:rPr>
                  </w:pPr>
                  <w:r>
                    <w:rPr>
                      <w:szCs w:val="20"/>
                      <w:lang w:val="nl-BE"/>
                    </w:rPr>
                    <w:t>3</w:t>
                  </w:r>
                  <w:r w:rsidRPr="0099544F">
                    <w:rPr>
                      <w:szCs w:val="20"/>
                      <w:vertAlign w:val="superscript"/>
                      <w:lang w:val="nl-BE"/>
                    </w:rPr>
                    <w:t>de</w:t>
                  </w:r>
                  <w:r>
                    <w:rPr>
                      <w:szCs w:val="20"/>
                      <w:lang w:val="nl-BE"/>
                    </w:rPr>
                    <w:t xml:space="preserve"> Uitbetaling</w:t>
                  </w:r>
                </w:p>
              </w:tc>
              <w:tc>
                <w:tcPr>
                  <w:tcW w:w="5528" w:type="dxa"/>
                </w:tcPr>
                <w:p w:rsidR="00833BA1" w:rsidRDefault="0099544F" w:rsidP="00832696">
                  <w:pPr>
                    <w:framePr w:hSpace="141" w:wrap="around" w:vAnchor="page" w:hAnchor="page" w:x="2574" w:y="2011"/>
                    <w:tabs>
                      <w:tab w:val="left" w:pos="4180"/>
                    </w:tabs>
                    <w:rPr>
                      <w:szCs w:val="20"/>
                      <w:lang w:val="nl-BE"/>
                    </w:rPr>
                  </w:pPr>
                  <w:r>
                    <w:rPr>
                      <w:szCs w:val="20"/>
                      <w:lang w:val="nl-BE"/>
                    </w:rPr>
                    <w:t xml:space="preserve">Na goedkeuring van het dossier en de financiële bewijsstukken wordt de derde schijf subsidies van (20%) uitbetaald. </w:t>
                  </w:r>
                </w:p>
              </w:tc>
              <w:tc>
                <w:tcPr>
                  <w:tcW w:w="1276" w:type="dxa"/>
                </w:tcPr>
                <w:p w:rsidR="0099544F" w:rsidRDefault="0099544F" w:rsidP="00832696">
                  <w:pPr>
                    <w:framePr w:hSpace="141" w:wrap="around" w:vAnchor="page" w:hAnchor="page" w:x="2574" w:y="2011"/>
                    <w:tabs>
                      <w:tab w:val="left" w:pos="4180"/>
                    </w:tabs>
                    <w:jc w:val="center"/>
                    <w:rPr>
                      <w:szCs w:val="20"/>
                      <w:lang w:val="nl-BE"/>
                    </w:rPr>
                  </w:pPr>
                </w:p>
                <w:p w:rsidR="00833BA1" w:rsidRPr="00BE272A" w:rsidRDefault="00F14D2A" w:rsidP="00832696">
                  <w:pPr>
                    <w:framePr w:hSpace="141" w:wrap="around" w:vAnchor="page" w:hAnchor="page" w:x="2574" w:y="2011"/>
                    <w:tabs>
                      <w:tab w:val="left" w:pos="4180"/>
                    </w:tabs>
                    <w:jc w:val="center"/>
                    <w:rPr>
                      <w:szCs w:val="20"/>
                      <w:lang w:val="nl-BE"/>
                    </w:rPr>
                  </w:pPr>
                  <w:r>
                    <w:rPr>
                      <w:szCs w:val="20"/>
                      <w:lang w:val="nl-BE"/>
                    </w:rPr>
                    <w:t>2</w:t>
                  </w:r>
                  <w:r w:rsidR="00033B85">
                    <w:rPr>
                      <w:szCs w:val="20"/>
                      <w:lang w:val="nl-BE"/>
                    </w:rPr>
                    <w:t>7</w:t>
                  </w:r>
                  <w:r>
                    <w:rPr>
                      <w:szCs w:val="20"/>
                      <w:lang w:val="nl-BE"/>
                    </w:rPr>
                    <w:t>/12/201</w:t>
                  </w:r>
                  <w:r w:rsidR="00033B85">
                    <w:rPr>
                      <w:szCs w:val="20"/>
                      <w:lang w:val="nl-BE"/>
                    </w:rPr>
                    <w:t>9</w:t>
                  </w:r>
                </w:p>
              </w:tc>
            </w:tr>
          </w:tbl>
          <w:p w:rsidR="00833BA1" w:rsidRDefault="00833BA1" w:rsidP="00833BA1">
            <w:pPr>
              <w:tabs>
                <w:tab w:val="left" w:pos="4180"/>
              </w:tabs>
              <w:rPr>
                <w:szCs w:val="20"/>
                <w:lang w:val="nl-BE"/>
              </w:rPr>
            </w:pPr>
          </w:p>
        </w:tc>
      </w:tr>
    </w:tbl>
    <w:p w:rsidR="0099544F" w:rsidRDefault="0099544F" w:rsidP="0039456C">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Pr="0099544F" w:rsidRDefault="0099544F" w:rsidP="0099544F">
      <w:pPr>
        <w:rPr>
          <w:lang w:val="nl-BE"/>
        </w:rPr>
      </w:pPr>
    </w:p>
    <w:p w:rsidR="0099544F" w:rsidRDefault="0099544F" w:rsidP="0099544F">
      <w:pPr>
        <w:rPr>
          <w:lang w:val="nl-BE"/>
        </w:rPr>
      </w:pPr>
    </w:p>
    <w:p w:rsidR="0099544F" w:rsidRPr="0099544F" w:rsidRDefault="0099544F" w:rsidP="0099544F">
      <w:pPr>
        <w:rPr>
          <w:lang w:val="nl-BE"/>
        </w:rPr>
      </w:pPr>
    </w:p>
    <w:p w:rsidR="0099544F" w:rsidRDefault="0099544F" w:rsidP="0099544F">
      <w:pPr>
        <w:rPr>
          <w:lang w:val="nl-BE"/>
        </w:rPr>
      </w:pPr>
    </w:p>
    <w:p w:rsidR="008B1BC0" w:rsidRDefault="0099544F" w:rsidP="0099544F">
      <w:pPr>
        <w:tabs>
          <w:tab w:val="left" w:pos="1560"/>
        </w:tabs>
        <w:rPr>
          <w:lang w:val="nl-BE"/>
        </w:rPr>
      </w:pPr>
      <w:r>
        <w:rPr>
          <w:lang w:val="nl-BE"/>
        </w:rPr>
        <w:tab/>
        <w:t xml:space="preserve">Met vriendelijke groet, </w:t>
      </w:r>
    </w:p>
    <w:p w:rsidR="0099544F" w:rsidRDefault="0099544F" w:rsidP="0099544F">
      <w:pPr>
        <w:tabs>
          <w:tab w:val="left" w:pos="1560"/>
        </w:tabs>
        <w:rPr>
          <w:lang w:val="nl-BE"/>
        </w:rPr>
      </w:pPr>
    </w:p>
    <w:p w:rsidR="0099544F" w:rsidRDefault="0099544F" w:rsidP="0099544F">
      <w:pPr>
        <w:tabs>
          <w:tab w:val="left" w:pos="1560"/>
        </w:tabs>
        <w:rPr>
          <w:lang w:val="nl-BE"/>
        </w:rPr>
      </w:pPr>
      <w:r>
        <w:rPr>
          <w:lang w:val="nl-BE"/>
        </w:rPr>
        <w:tab/>
        <w:t>Mathias Huybens</w:t>
      </w:r>
    </w:p>
    <w:p w:rsidR="0099544F" w:rsidRDefault="0099544F" w:rsidP="0099544F">
      <w:pPr>
        <w:pStyle w:val="Default"/>
        <w:rPr>
          <w:sz w:val="20"/>
          <w:szCs w:val="20"/>
        </w:rPr>
      </w:pPr>
      <w:r>
        <w:tab/>
      </w:r>
      <w:r>
        <w:tab/>
        <w:t xml:space="preserve">  </w:t>
      </w:r>
      <w:r>
        <w:rPr>
          <w:sz w:val="20"/>
          <w:szCs w:val="20"/>
        </w:rPr>
        <w:t xml:space="preserve">Sporttechnisch Coördinator Recreatieve Sportbeoefening </w:t>
      </w:r>
    </w:p>
    <w:p w:rsidR="0099544F" w:rsidRPr="0099544F" w:rsidRDefault="0099544F" w:rsidP="0099544F">
      <w:pPr>
        <w:tabs>
          <w:tab w:val="left" w:pos="1560"/>
        </w:tabs>
        <w:rPr>
          <w:lang w:val="nl-BE"/>
        </w:rPr>
      </w:pPr>
      <w:r>
        <w:rPr>
          <w:szCs w:val="20"/>
          <w:lang w:val="nl-BE"/>
        </w:rPr>
        <w:t xml:space="preserve">   </w:t>
      </w:r>
      <w:r>
        <w:rPr>
          <w:szCs w:val="20"/>
          <w:lang w:val="nl-BE"/>
        </w:rPr>
        <w:tab/>
      </w:r>
      <w:r w:rsidRPr="0099544F">
        <w:rPr>
          <w:szCs w:val="20"/>
          <w:lang w:val="nl-BE"/>
        </w:rPr>
        <w:t xml:space="preserve">Vlaamse Schermbond vzw </w:t>
      </w:r>
    </w:p>
    <w:sectPr w:rsidR="0099544F" w:rsidRPr="0099544F" w:rsidSect="008B1BC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475" w:rsidRDefault="00B44475" w:rsidP="00BF5369">
      <w:r>
        <w:separator/>
      </w:r>
    </w:p>
  </w:endnote>
  <w:endnote w:type="continuationSeparator" w:id="0">
    <w:p w:rsidR="00B44475" w:rsidRDefault="00B44475" w:rsidP="00BF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369" w:rsidRDefault="00623830">
    <w:pPr>
      <w:pStyle w:val="Voettekst"/>
    </w:pPr>
    <w:r>
      <w:rPr>
        <w:noProof/>
        <w:lang w:val="nl-NL" w:eastAsia="nl-NL"/>
      </w:rPr>
      <w:drawing>
        <wp:anchor distT="0" distB="0" distL="114300" distR="114300" simplePos="0" relativeHeight="251659264" behindDoc="1" locked="0" layoutInCell="1" allowOverlap="1">
          <wp:simplePos x="0" y="0"/>
          <wp:positionH relativeFrom="column">
            <wp:posOffset>-909320</wp:posOffset>
          </wp:positionH>
          <wp:positionV relativeFrom="paragraph">
            <wp:posOffset>-1818640</wp:posOffset>
          </wp:positionV>
          <wp:extent cx="1440180" cy="800100"/>
          <wp:effectExtent l="19050" t="0" r="762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440180" cy="800100"/>
                  </a:xfrm>
                  <a:prstGeom prst="rect">
                    <a:avLst/>
                  </a:prstGeom>
                  <a:noFill/>
                  <a:ln w="9525">
                    <a:noFill/>
                    <a:miter lim="800000"/>
                    <a:headEnd/>
                    <a:tailEnd/>
                  </a:ln>
                </pic:spPr>
              </pic:pic>
            </a:graphicData>
          </a:graphic>
        </wp:anchor>
      </w:drawing>
    </w:r>
    <w:r w:rsidR="00285C48">
      <w:rPr>
        <w:noProof/>
        <w:lang w:val="nl-NL" w:eastAsia="nl-NL"/>
      </w:rPr>
      <mc:AlternateContent>
        <mc:Choice Requires="wps">
          <w:drawing>
            <wp:anchor distT="0" distB="0" distL="114300" distR="114300" simplePos="0" relativeHeight="251660288" behindDoc="0" locked="0" layoutInCell="1" allowOverlap="1">
              <wp:simplePos x="0" y="0"/>
              <wp:positionH relativeFrom="column">
                <wp:posOffset>-899795</wp:posOffset>
              </wp:positionH>
              <wp:positionV relativeFrom="paragraph">
                <wp:posOffset>-960755</wp:posOffset>
              </wp:positionV>
              <wp:extent cx="2571750" cy="1585595"/>
              <wp:effectExtent l="5080" t="1270" r="444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585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369" w:rsidRPr="00623830" w:rsidRDefault="00BF5369" w:rsidP="00FE288E">
                          <w:pPr>
                            <w:rPr>
                              <w:rFonts w:ascii="Century Gothic" w:hAnsi="Century Gothic"/>
                              <w:b/>
                              <w:color w:val="FFFFFF" w:themeColor="background1"/>
                              <w:sz w:val="14"/>
                              <w:szCs w:val="20"/>
                              <w:lang w:val="nl-BE"/>
                            </w:rPr>
                          </w:pPr>
                          <w:r w:rsidRPr="00623830">
                            <w:rPr>
                              <w:rFonts w:ascii="Century Gothic" w:hAnsi="Century Gothic"/>
                              <w:b/>
                              <w:color w:val="FFFFFF" w:themeColor="background1"/>
                              <w:sz w:val="16"/>
                              <w:szCs w:val="20"/>
                              <w:lang w:val="nl-BE"/>
                            </w:rPr>
                            <w:t>Vlaamse Schermbond</w:t>
                          </w:r>
                          <w:r w:rsidRPr="00623830">
                            <w:rPr>
                              <w:rFonts w:ascii="Century Gothic" w:hAnsi="Century Gothic"/>
                              <w:b/>
                              <w:color w:val="FFFFFF" w:themeColor="background1"/>
                              <w:sz w:val="14"/>
                              <w:szCs w:val="20"/>
                              <w:lang w:val="nl-BE"/>
                            </w:rPr>
                            <w:t xml:space="preserve"> vzw</w:t>
                          </w:r>
                        </w:p>
                        <w:p w:rsidR="00B71BEA" w:rsidRPr="00623830" w:rsidRDefault="00B71BEA" w:rsidP="00FE288E">
                          <w:pPr>
                            <w:rPr>
                              <w:rFonts w:ascii="Century Gothic" w:hAnsi="Century Gothic"/>
                              <w:b/>
                              <w:color w:val="FFFFFF" w:themeColor="background1"/>
                              <w:sz w:val="14"/>
                              <w:szCs w:val="20"/>
                              <w:lang w:val="nl-BE"/>
                            </w:rPr>
                          </w:pPr>
                        </w:p>
                        <w:p w:rsidR="00BF5369" w:rsidRPr="00623830" w:rsidRDefault="00BF5369" w:rsidP="00FE288E">
                          <w:pPr>
                            <w:rPr>
                              <w:rFonts w:ascii="Century Gothic" w:hAnsi="Century Gothic"/>
                              <w:color w:val="FFFFFF" w:themeColor="background1"/>
                              <w:sz w:val="14"/>
                              <w:szCs w:val="20"/>
                              <w:lang w:val="nl-BE"/>
                            </w:rPr>
                          </w:pPr>
                          <w:r w:rsidRPr="00623830">
                            <w:rPr>
                              <w:rFonts w:ascii="Century Gothic" w:hAnsi="Century Gothic"/>
                              <w:color w:val="FFFFFF" w:themeColor="background1"/>
                              <w:sz w:val="14"/>
                              <w:szCs w:val="20"/>
                              <w:lang w:val="nl-BE"/>
                            </w:rPr>
                            <w:t>Boomgaardstraat 22 bus 56</w:t>
                          </w:r>
                        </w:p>
                        <w:p w:rsidR="00BF5369" w:rsidRPr="00680D1F" w:rsidRDefault="00BF5369" w:rsidP="00FE288E">
                          <w:pPr>
                            <w:rPr>
                              <w:rFonts w:ascii="Century Gothic" w:hAnsi="Century Gothic"/>
                              <w:color w:val="FFFFFF" w:themeColor="background1"/>
                              <w:sz w:val="14"/>
                              <w:szCs w:val="20"/>
                              <w:lang w:val="nl-BE"/>
                            </w:rPr>
                          </w:pPr>
                          <w:r w:rsidRPr="00680D1F">
                            <w:rPr>
                              <w:rFonts w:ascii="Century Gothic" w:hAnsi="Century Gothic"/>
                              <w:color w:val="FFFFFF" w:themeColor="background1"/>
                              <w:sz w:val="14"/>
                              <w:szCs w:val="20"/>
                              <w:lang w:val="nl-BE"/>
                            </w:rPr>
                            <w:t>B-2600 Berchem</w:t>
                          </w:r>
                        </w:p>
                        <w:p w:rsidR="00BF5369" w:rsidRPr="00680D1F" w:rsidRDefault="00BF5369" w:rsidP="00FE288E">
                          <w:pPr>
                            <w:rPr>
                              <w:rFonts w:ascii="Century Gothic" w:hAnsi="Century Gothic"/>
                              <w:color w:val="FFFFFF" w:themeColor="background1"/>
                              <w:sz w:val="14"/>
                              <w:szCs w:val="20"/>
                              <w:lang w:val="nl-BE"/>
                            </w:rPr>
                          </w:pPr>
                        </w:p>
                        <w:p w:rsidR="00BF5369" w:rsidRPr="00623830" w:rsidRDefault="00B44475" w:rsidP="00FE288E">
                          <w:pPr>
                            <w:rPr>
                              <w:rFonts w:ascii="Century Gothic" w:hAnsi="Century Gothic"/>
                              <w:color w:val="FFFFFF" w:themeColor="background1"/>
                              <w:sz w:val="14"/>
                              <w:szCs w:val="20"/>
                              <w:lang w:val="nl-BE"/>
                            </w:rPr>
                          </w:pPr>
                          <w:hyperlink r:id="rId2" w:history="1">
                            <w:r w:rsidR="00BF5369" w:rsidRPr="00623830">
                              <w:rPr>
                                <w:rFonts w:ascii="Century Gothic" w:hAnsi="Century Gothic"/>
                                <w:color w:val="FFFFFF" w:themeColor="background1"/>
                                <w:sz w:val="14"/>
                                <w:szCs w:val="20"/>
                                <w:lang w:val="nl-BE"/>
                              </w:rPr>
                              <w:t>www.vlaamseschermbond.be</w:t>
                            </w:r>
                          </w:hyperlink>
                        </w:p>
                        <w:p w:rsidR="00BF5369" w:rsidRPr="00623830" w:rsidRDefault="00B44475" w:rsidP="00FE288E">
                          <w:pPr>
                            <w:rPr>
                              <w:rFonts w:ascii="Century Gothic" w:hAnsi="Century Gothic"/>
                              <w:color w:val="FFFFFF" w:themeColor="background1"/>
                              <w:sz w:val="14"/>
                              <w:szCs w:val="20"/>
                              <w:lang w:val="nl-BE"/>
                            </w:rPr>
                          </w:pPr>
                          <w:hyperlink r:id="rId3" w:history="1">
                            <w:r w:rsidR="00BF5369" w:rsidRPr="00623830">
                              <w:rPr>
                                <w:rFonts w:ascii="Century Gothic" w:hAnsi="Century Gothic"/>
                                <w:color w:val="FFFFFF" w:themeColor="background1"/>
                                <w:sz w:val="14"/>
                                <w:szCs w:val="20"/>
                                <w:lang w:val="nl-BE"/>
                              </w:rPr>
                              <w:t>info@vlaamseschermbond.be</w:t>
                            </w:r>
                          </w:hyperlink>
                        </w:p>
                        <w:p w:rsidR="00BF5369" w:rsidRPr="00680D1F" w:rsidRDefault="00BF5369" w:rsidP="00FE288E">
                          <w:pPr>
                            <w:rPr>
                              <w:rFonts w:ascii="Century Gothic" w:hAnsi="Century Gothic"/>
                              <w:color w:val="FFFFFF" w:themeColor="background1"/>
                              <w:sz w:val="18"/>
                              <w:szCs w:val="20"/>
                              <w:lang w:val="nl-BE"/>
                            </w:rPr>
                          </w:pPr>
                          <w:r w:rsidRPr="00680D1F">
                            <w:rPr>
                              <w:rFonts w:ascii="Century Gothic" w:hAnsi="Century Gothic"/>
                              <w:color w:val="FFFFFF" w:themeColor="background1"/>
                              <w:sz w:val="18"/>
                              <w:szCs w:val="20"/>
                              <w:lang w:val="nl-BE"/>
                            </w:rPr>
                            <w:t xml:space="preserve">tel: </w:t>
                          </w:r>
                          <w:r w:rsidRPr="00680D1F">
                            <w:rPr>
                              <w:rFonts w:ascii="Century Gothic" w:hAnsi="Century Gothic"/>
                              <w:color w:val="FFFFFF" w:themeColor="background1"/>
                              <w:sz w:val="14"/>
                              <w:szCs w:val="20"/>
                              <w:lang w:val="nl-BE"/>
                            </w:rPr>
                            <w:t>+32 (0) 3 286 07 54</w:t>
                          </w:r>
                        </w:p>
                        <w:p w:rsidR="00BF5369" w:rsidRPr="00680D1F" w:rsidRDefault="00BF5369" w:rsidP="00FE288E">
                          <w:pPr>
                            <w:rPr>
                              <w:rFonts w:ascii="Century Gothic" w:hAnsi="Century Gothic"/>
                              <w:color w:val="FFFFFF" w:themeColor="background1"/>
                              <w:sz w:val="18"/>
                              <w:szCs w:val="20"/>
                              <w:lang w:val="nl-BE"/>
                            </w:rPr>
                          </w:pPr>
                        </w:p>
                        <w:p w:rsidR="00FE288E" w:rsidRPr="00680D1F" w:rsidRDefault="00BF5369" w:rsidP="00FE288E">
                          <w:pPr>
                            <w:rPr>
                              <w:rFonts w:ascii="Century Gothic" w:hAnsi="Century Gothic"/>
                              <w:color w:val="FFFFFF" w:themeColor="background1"/>
                              <w:sz w:val="18"/>
                              <w:szCs w:val="20"/>
                              <w:lang w:val="nl-BE"/>
                            </w:rPr>
                          </w:pPr>
                          <w:r w:rsidRPr="00680D1F">
                            <w:rPr>
                              <w:rFonts w:ascii="Century Gothic" w:hAnsi="Century Gothic"/>
                              <w:color w:val="FFFFFF" w:themeColor="background1"/>
                              <w:sz w:val="14"/>
                              <w:szCs w:val="20"/>
                              <w:lang w:val="nl-BE"/>
                            </w:rPr>
                            <w:t>KBO</w:t>
                          </w:r>
                          <w:r w:rsidRPr="00680D1F">
                            <w:rPr>
                              <w:rFonts w:ascii="Century Gothic" w:hAnsi="Century Gothic"/>
                              <w:color w:val="FFFFFF" w:themeColor="background1"/>
                              <w:sz w:val="18"/>
                              <w:szCs w:val="20"/>
                              <w:lang w:val="nl-BE"/>
                            </w:rPr>
                            <w:t xml:space="preserve"> </w:t>
                          </w:r>
                          <w:r w:rsidRPr="00680D1F">
                            <w:rPr>
                              <w:rFonts w:ascii="Century Gothic" w:hAnsi="Century Gothic"/>
                              <w:color w:val="FFFFFF" w:themeColor="background1"/>
                              <w:sz w:val="14"/>
                              <w:szCs w:val="20"/>
                              <w:lang w:val="nl-BE"/>
                            </w:rPr>
                            <w:t>0418.821.452</w:t>
                          </w:r>
                        </w:p>
                        <w:p w:rsidR="00BF5369" w:rsidRPr="00623830" w:rsidRDefault="0039456C" w:rsidP="00FE288E">
                          <w:pPr>
                            <w:rPr>
                              <w:rFonts w:ascii="Century Gothic" w:hAnsi="Century Gothic"/>
                              <w:color w:val="FFFFFF" w:themeColor="background1"/>
                              <w:sz w:val="18"/>
                              <w:szCs w:val="20"/>
                            </w:rPr>
                          </w:pPr>
                          <w:r w:rsidRPr="00623830">
                            <w:rPr>
                              <w:rFonts w:ascii="Century Gothic" w:hAnsi="Century Gothic"/>
                              <w:color w:val="FFFFFF" w:themeColor="background1"/>
                              <w:sz w:val="14"/>
                              <w:szCs w:val="20"/>
                            </w:rPr>
                            <w:t xml:space="preserve">IBAN </w:t>
                          </w:r>
                          <w:r w:rsidR="00BF5369" w:rsidRPr="00623830">
                            <w:rPr>
                              <w:rFonts w:ascii="Century Gothic" w:hAnsi="Century Gothic"/>
                              <w:color w:val="FFFFFF" w:themeColor="background1"/>
                              <w:sz w:val="14"/>
                              <w:szCs w:val="20"/>
                            </w:rPr>
                            <w:t>BE68 4087 0805 8134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85pt;margin-top:-75.65pt;width:202.5pt;height:1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" stroked="f">
              <v:fill opacity="0"/>
              <v:textbox>
                <w:txbxContent>
                  <w:p w:rsidR="00BF5369" w:rsidRPr="00623830" w:rsidRDefault="00BF5369" w:rsidP="00FE288E">
                    <w:pPr>
                      <w:rPr>
                        <w:rFonts w:ascii="Century Gothic" w:hAnsi="Century Gothic"/>
                        <w:b/>
                        <w:color w:val="FFFFFF" w:themeColor="background1"/>
                        <w:sz w:val="14"/>
                        <w:szCs w:val="20"/>
                        <w:lang w:val="nl-BE"/>
                      </w:rPr>
                    </w:pPr>
                    <w:r w:rsidRPr="00623830">
                      <w:rPr>
                        <w:rFonts w:ascii="Century Gothic" w:hAnsi="Century Gothic"/>
                        <w:b/>
                        <w:color w:val="FFFFFF" w:themeColor="background1"/>
                        <w:sz w:val="16"/>
                        <w:szCs w:val="20"/>
                        <w:lang w:val="nl-BE"/>
                      </w:rPr>
                      <w:t>Vlaamse Schermbond</w:t>
                    </w:r>
                    <w:r w:rsidRPr="00623830">
                      <w:rPr>
                        <w:rFonts w:ascii="Century Gothic" w:hAnsi="Century Gothic"/>
                        <w:b/>
                        <w:color w:val="FFFFFF" w:themeColor="background1"/>
                        <w:sz w:val="14"/>
                        <w:szCs w:val="20"/>
                        <w:lang w:val="nl-BE"/>
                      </w:rPr>
                      <w:t xml:space="preserve"> vzw</w:t>
                    </w:r>
                  </w:p>
                  <w:p w:rsidR="00B71BEA" w:rsidRPr="00623830" w:rsidRDefault="00B71BEA" w:rsidP="00FE288E">
                    <w:pPr>
                      <w:rPr>
                        <w:rFonts w:ascii="Century Gothic" w:hAnsi="Century Gothic"/>
                        <w:b/>
                        <w:color w:val="FFFFFF" w:themeColor="background1"/>
                        <w:sz w:val="14"/>
                        <w:szCs w:val="20"/>
                        <w:lang w:val="nl-BE"/>
                      </w:rPr>
                    </w:pPr>
                  </w:p>
                  <w:p w:rsidR="00BF5369" w:rsidRPr="00623830" w:rsidRDefault="00BF5369" w:rsidP="00FE288E">
                    <w:pPr>
                      <w:rPr>
                        <w:rFonts w:ascii="Century Gothic" w:hAnsi="Century Gothic"/>
                        <w:color w:val="FFFFFF" w:themeColor="background1"/>
                        <w:sz w:val="14"/>
                        <w:szCs w:val="20"/>
                        <w:lang w:val="nl-BE"/>
                      </w:rPr>
                    </w:pPr>
                    <w:r w:rsidRPr="00623830">
                      <w:rPr>
                        <w:rFonts w:ascii="Century Gothic" w:hAnsi="Century Gothic"/>
                        <w:color w:val="FFFFFF" w:themeColor="background1"/>
                        <w:sz w:val="14"/>
                        <w:szCs w:val="20"/>
                        <w:lang w:val="nl-BE"/>
                      </w:rPr>
                      <w:t>Boomgaardstraat 22 bus 56</w:t>
                    </w:r>
                  </w:p>
                  <w:p w:rsidR="00BF5369" w:rsidRPr="00680D1F" w:rsidRDefault="00BF5369" w:rsidP="00FE288E">
                    <w:pPr>
                      <w:rPr>
                        <w:rFonts w:ascii="Century Gothic" w:hAnsi="Century Gothic"/>
                        <w:color w:val="FFFFFF" w:themeColor="background1"/>
                        <w:sz w:val="14"/>
                        <w:szCs w:val="20"/>
                        <w:lang w:val="nl-BE"/>
                      </w:rPr>
                    </w:pPr>
                    <w:r w:rsidRPr="00680D1F">
                      <w:rPr>
                        <w:rFonts w:ascii="Century Gothic" w:hAnsi="Century Gothic"/>
                        <w:color w:val="FFFFFF" w:themeColor="background1"/>
                        <w:sz w:val="14"/>
                        <w:szCs w:val="20"/>
                        <w:lang w:val="nl-BE"/>
                      </w:rPr>
                      <w:t>B-2600 Berchem</w:t>
                    </w:r>
                  </w:p>
                  <w:p w:rsidR="00BF5369" w:rsidRPr="00680D1F" w:rsidRDefault="00BF5369" w:rsidP="00FE288E">
                    <w:pPr>
                      <w:rPr>
                        <w:rFonts w:ascii="Century Gothic" w:hAnsi="Century Gothic"/>
                        <w:color w:val="FFFFFF" w:themeColor="background1"/>
                        <w:sz w:val="14"/>
                        <w:szCs w:val="20"/>
                        <w:lang w:val="nl-BE"/>
                      </w:rPr>
                    </w:pPr>
                  </w:p>
                  <w:p w:rsidR="00BF5369" w:rsidRPr="00623830" w:rsidRDefault="00B44475" w:rsidP="00FE288E">
                    <w:pPr>
                      <w:rPr>
                        <w:rFonts w:ascii="Century Gothic" w:hAnsi="Century Gothic"/>
                        <w:color w:val="FFFFFF" w:themeColor="background1"/>
                        <w:sz w:val="14"/>
                        <w:szCs w:val="20"/>
                        <w:lang w:val="nl-BE"/>
                      </w:rPr>
                    </w:pPr>
                    <w:hyperlink r:id="rId4" w:history="1">
                      <w:r w:rsidR="00BF5369" w:rsidRPr="00623830">
                        <w:rPr>
                          <w:rFonts w:ascii="Century Gothic" w:hAnsi="Century Gothic"/>
                          <w:color w:val="FFFFFF" w:themeColor="background1"/>
                          <w:sz w:val="14"/>
                          <w:szCs w:val="20"/>
                          <w:lang w:val="nl-BE"/>
                        </w:rPr>
                        <w:t>www.vlaamseschermbond.be</w:t>
                      </w:r>
                    </w:hyperlink>
                  </w:p>
                  <w:p w:rsidR="00BF5369" w:rsidRPr="00623830" w:rsidRDefault="00B44475" w:rsidP="00FE288E">
                    <w:pPr>
                      <w:rPr>
                        <w:rFonts w:ascii="Century Gothic" w:hAnsi="Century Gothic"/>
                        <w:color w:val="FFFFFF" w:themeColor="background1"/>
                        <w:sz w:val="14"/>
                        <w:szCs w:val="20"/>
                        <w:lang w:val="nl-BE"/>
                      </w:rPr>
                    </w:pPr>
                    <w:hyperlink r:id="rId5" w:history="1">
                      <w:r w:rsidR="00BF5369" w:rsidRPr="00623830">
                        <w:rPr>
                          <w:rFonts w:ascii="Century Gothic" w:hAnsi="Century Gothic"/>
                          <w:color w:val="FFFFFF" w:themeColor="background1"/>
                          <w:sz w:val="14"/>
                          <w:szCs w:val="20"/>
                          <w:lang w:val="nl-BE"/>
                        </w:rPr>
                        <w:t>info@vlaamseschermbond.be</w:t>
                      </w:r>
                    </w:hyperlink>
                  </w:p>
                  <w:p w:rsidR="00BF5369" w:rsidRPr="00680D1F" w:rsidRDefault="00BF5369" w:rsidP="00FE288E">
                    <w:pPr>
                      <w:rPr>
                        <w:rFonts w:ascii="Century Gothic" w:hAnsi="Century Gothic"/>
                        <w:color w:val="FFFFFF" w:themeColor="background1"/>
                        <w:sz w:val="18"/>
                        <w:szCs w:val="20"/>
                        <w:lang w:val="nl-BE"/>
                      </w:rPr>
                    </w:pPr>
                    <w:r w:rsidRPr="00680D1F">
                      <w:rPr>
                        <w:rFonts w:ascii="Century Gothic" w:hAnsi="Century Gothic"/>
                        <w:color w:val="FFFFFF" w:themeColor="background1"/>
                        <w:sz w:val="18"/>
                        <w:szCs w:val="20"/>
                        <w:lang w:val="nl-BE"/>
                      </w:rPr>
                      <w:t xml:space="preserve">tel: </w:t>
                    </w:r>
                    <w:r w:rsidRPr="00680D1F">
                      <w:rPr>
                        <w:rFonts w:ascii="Century Gothic" w:hAnsi="Century Gothic"/>
                        <w:color w:val="FFFFFF" w:themeColor="background1"/>
                        <w:sz w:val="14"/>
                        <w:szCs w:val="20"/>
                        <w:lang w:val="nl-BE"/>
                      </w:rPr>
                      <w:t>+32 (0) 3 286 07 54</w:t>
                    </w:r>
                  </w:p>
                  <w:p w:rsidR="00BF5369" w:rsidRPr="00680D1F" w:rsidRDefault="00BF5369" w:rsidP="00FE288E">
                    <w:pPr>
                      <w:rPr>
                        <w:rFonts w:ascii="Century Gothic" w:hAnsi="Century Gothic"/>
                        <w:color w:val="FFFFFF" w:themeColor="background1"/>
                        <w:sz w:val="18"/>
                        <w:szCs w:val="20"/>
                        <w:lang w:val="nl-BE"/>
                      </w:rPr>
                    </w:pPr>
                  </w:p>
                  <w:p w:rsidR="00FE288E" w:rsidRPr="00680D1F" w:rsidRDefault="00BF5369" w:rsidP="00FE288E">
                    <w:pPr>
                      <w:rPr>
                        <w:rFonts w:ascii="Century Gothic" w:hAnsi="Century Gothic"/>
                        <w:color w:val="FFFFFF" w:themeColor="background1"/>
                        <w:sz w:val="18"/>
                        <w:szCs w:val="20"/>
                        <w:lang w:val="nl-BE"/>
                      </w:rPr>
                    </w:pPr>
                    <w:r w:rsidRPr="00680D1F">
                      <w:rPr>
                        <w:rFonts w:ascii="Century Gothic" w:hAnsi="Century Gothic"/>
                        <w:color w:val="FFFFFF" w:themeColor="background1"/>
                        <w:sz w:val="14"/>
                        <w:szCs w:val="20"/>
                        <w:lang w:val="nl-BE"/>
                      </w:rPr>
                      <w:t>KBO</w:t>
                    </w:r>
                    <w:r w:rsidRPr="00680D1F">
                      <w:rPr>
                        <w:rFonts w:ascii="Century Gothic" w:hAnsi="Century Gothic"/>
                        <w:color w:val="FFFFFF" w:themeColor="background1"/>
                        <w:sz w:val="18"/>
                        <w:szCs w:val="20"/>
                        <w:lang w:val="nl-BE"/>
                      </w:rPr>
                      <w:t xml:space="preserve"> </w:t>
                    </w:r>
                    <w:r w:rsidRPr="00680D1F">
                      <w:rPr>
                        <w:rFonts w:ascii="Century Gothic" w:hAnsi="Century Gothic"/>
                        <w:color w:val="FFFFFF" w:themeColor="background1"/>
                        <w:sz w:val="14"/>
                        <w:szCs w:val="20"/>
                        <w:lang w:val="nl-BE"/>
                      </w:rPr>
                      <w:t>0418.821.452</w:t>
                    </w:r>
                  </w:p>
                  <w:p w:rsidR="00BF5369" w:rsidRPr="00623830" w:rsidRDefault="0039456C" w:rsidP="00FE288E">
                    <w:pPr>
                      <w:rPr>
                        <w:rFonts w:ascii="Century Gothic" w:hAnsi="Century Gothic"/>
                        <w:color w:val="FFFFFF" w:themeColor="background1"/>
                        <w:sz w:val="18"/>
                        <w:szCs w:val="20"/>
                      </w:rPr>
                    </w:pPr>
                    <w:r w:rsidRPr="00623830">
                      <w:rPr>
                        <w:rFonts w:ascii="Century Gothic" w:hAnsi="Century Gothic"/>
                        <w:color w:val="FFFFFF" w:themeColor="background1"/>
                        <w:sz w:val="14"/>
                        <w:szCs w:val="20"/>
                      </w:rPr>
                      <w:t xml:space="preserve">IBAN </w:t>
                    </w:r>
                    <w:r w:rsidR="00BF5369" w:rsidRPr="00623830">
                      <w:rPr>
                        <w:rFonts w:ascii="Century Gothic" w:hAnsi="Century Gothic"/>
                        <w:color w:val="FFFFFF" w:themeColor="background1"/>
                        <w:sz w:val="14"/>
                        <w:szCs w:val="20"/>
                      </w:rPr>
                      <w:t>BE68 4087 0805 8134</w:t>
                    </w:r>
                  </w:p>
                </w:txbxContent>
              </v:textbox>
            </v:shape>
          </w:pict>
        </mc:Fallback>
      </mc:AlternateContent>
    </w:r>
    <w:r w:rsidR="00285C48">
      <w:rPr>
        <w:noProof/>
        <w:lang w:val="nl-NL" w:eastAsia="nl-NL"/>
      </w:rPr>
      <mc:AlternateContent>
        <mc:Choice Requires="wps">
          <w:drawing>
            <wp:anchor distT="0" distB="0" distL="114300" distR="114300" simplePos="0" relativeHeight="251661312" behindDoc="0" locked="0" layoutInCell="1" allowOverlap="1">
              <wp:simplePos x="0" y="0"/>
              <wp:positionH relativeFrom="column">
                <wp:posOffset>-803910</wp:posOffset>
              </wp:positionH>
              <wp:positionV relativeFrom="paragraph">
                <wp:posOffset>-960755</wp:posOffset>
              </wp:positionV>
              <wp:extent cx="1285240" cy="635"/>
              <wp:effectExtent l="5715" t="10795" r="1397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240" cy="635"/>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4900A3" id="_x0000_t32" coordsize="21600,21600" o:spt="32" o:oned="t" path="m,l21600,21600e" filled="f">
              <v:path arrowok="t" fillok="f" o:connecttype="none"/>
              <o:lock v:ext="edit" shapetype="t"/>
            </v:shapetype>
            <v:shape id="AutoShape 4" o:spid="_x0000_s1026" type="#_x0000_t32" style="position:absolute;margin-left:-63.3pt;margin-top:-75.65pt;width:101.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" strokecolor="white [3212]"/>
          </w:pict>
        </mc:Fallback>
      </mc:AlternateContent>
    </w:r>
    <w:r w:rsidR="00BF5369">
      <w:rPr>
        <w:noProof/>
        <w:lang w:val="nl-NL" w:eastAsia="nl-NL"/>
      </w:rPr>
      <w:drawing>
        <wp:anchor distT="0" distB="0" distL="114300" distR="114300" simplePos="0" relativeHeight="251657215" behindDoc="1" locked="0" layoutInCell="1" allowOverlap="1">
          <wp:simplePos x="0" y="0"/>
          <wp:positionH relativeFrom="column">
            <wp:posOffset>-909320</wp:posOffset>
          </wp:positionH>
          <wp:positionV relativeFrom="paragraph">
            <wp:posOffset>-3066415</wp:posOffset>
          </wp:positionV>
          <wp:extent cx="7560310" cy="3695700"/>
          <wp:effectExtent l="1905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560310" cy="3695700"/>
                  </a:xfrm>
                  <a:prstGeom prst="rect">
                    <a:avLst/>
                  </a:prstGeom>
                  <a:noFill/>
                  <a:ln w="9525">
                    <a:noFill/>
                    <a:miter lim="800000"/>
                    <a:headEnd/>
                    <a:tailEnd/>
                  </a:ln>
                </pic:spPr>
              </pic:pic>
            </a:graphicData>
          </a:graphic>
        </wp:anchor>
      </w:drawing>
    </w:r>
    <w:r w:rsidR="00285C48">
      <w:rPr>
        <w:noProof/>
        <w:lang w:val="nl-NL" w:eastAsia="nl-NL"/>
      </w:rPr>
      <mc:AlternateContent>
        <mc:Choice Requires="wps">
          <w:drawing>
            <wp:anchor distT="0" distB="0" distL="114300" distR="114300" simplePos="0" relativeHeight="251658240" behindDoc="1" locked="0" layoutInCell="0" allowOverlap="1">
              <wp:simplePos x="0" y="0"/>
              <wp:positionH relativeFrom="page">
                <wp:align>left</wp:align>
              </wp:positionH>
              <wp:positionV relativeFrom="page">
                <wp:align>center</wp:align>
              </wp:positionV>
              <wp:extent cx="1440180" cy="1069213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0692130"/>
                      </a:xfrm>
                      <a:prstGeom prst="rect">
                        <a:avLst/>
                      </a:prstGeom>
                      <a:solidFill>
                        <a:srgbClr val="A1AF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100000</wp14:pctHeight>
              </wp14:sizeRelV>
            </wp:anchor>
          </w:drawing>
        </mc:Choice>
        <mc:Fallback>
          <w:pict>
            <v:rect w14:anchorId="284F5148" id="Rectangle 1" o:spid="_x0000_s1026" style="position:absolute;margin-left:0;margin-top:0;width:113.4pt;height:841.9pt;z-index:-251658240;visibility:visible;mso-wrap-style:square;mso-width-percent:0;mso-height-percent:1000;mso-wrap-distance-left:9pt;mso-wrap-distance-top:0;mso-wrap-distance-right:9pt;mso-wrap-distance-bottom:0;mso-position-horizontal:left;mso-position-horizontal-relative:page;mso-position-vertical:center;mso-position-vertical-relative:page;mso-width-percent: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" o:allowincell="f" fillcolor="#a1afd1" stroked="f">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475" w:rsidRDefault="00B44475" w:rsidP="00BF5369">
      <w:r>
        <w:separator/>
      </w:r>
    </w:p>
  </w:footnote>
  <w:footnote w:type="continuationSeparator" w:id="0">
    <w:p w:rsidR="00B44475" w:rsidRDefault="00B44475" w:rsidP="00BF5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C7E77"/>
    <w:multiLevelType w:val="hybridMultilevel"/>
    <w:tmpl w:val="67E057D4"/>
    <w:lvl w:ilvl="0" w:tplc="08130001">
      <w:start w:val="1"/>
      <w:numFmt w:val="bullet"/>
      <w:lvlText w:val=""/>
      <w:lvlJc w:val="left"/>
      <w:pPr>
        <w:ind w:left="765"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72A"/>
    <w:rsid w:val="00024D7E"/>
    <w:rsid w:val="00030C7C"/>
    <w:rsid w:val="00033B85"/>
    <w:rsid w:val="000509FE"/>
    <w:rsid w:val="000577CF"/>
    <w:rsid w:val="000917AB"/>
    <w:rsid w:val="001712E2"/>
    <w:rsid w:val="001A7F50"/>
    <w:rsid w:val="00207479"/>
    <w:rsid w:val="002649A4"/>
    <w:rsid w:val="00285C48"/>
    <w:rsid w:val="00297073"/>
    <w:rsid w:val="002C74AF"/>
    <w:rsid w:val="002E3288"/>
    <w:rsid w:val="0039456C"/>
    <w:rsid w:val="003A1D12"/>
    <w:rsid w:val="003A3BBB"/>
    <w:rsid w:val="003B575F"/>
    <w:rsid w:val="00496368"/>
    <w:rsid w:val="004D16DF"/>
    <w:rsid w:val="005316E3"/>
    <w:rsid w:val="005906A9"/>
    <w:rsid w:val="005B1E3E"/>
    <w:rsid w:val="005E58FD"/>
    <w:rsid w:val="00623830"/>
    <w:rsid w:val="00680D1F"/>
    <w:rsid w:val="006B609B"/>
    <w:rsid w:val="006F3ED4"/>
    <w:rsid w:val="007752B9"/>
    <w:rsid w:val="007F3741"/>
    <w:rsid w:val="008251B8"/>
    <w:rsid w:val="00832696"/>
    <w:rsid w:val="00833BA1"/>
    <w:rsid w:val="008B1BC0"/>
    <w:rsid w:val="008B55B7"/>
    <w:rsid w:val="0099544F"/>
    <w:rsid w:val="00997533"/>
    <w:rsid w:val="00A90EFC"/>
    <w:rsid w:val="00AC62AD"/>
    <w:rsid w:val="00AD24C3"/>
    <w:rsid w:val="00AE69DC"/>
    <w:rsid w:val="00B44475"/>
    <w:rsid w:val="00B71BEA"/>
    <w:rsid w:val="00BC7E86"/>
    <w:rsid w:val="00BD4B5B"/>
    <w:rsid w:val="00BE272A"/>
    <w:rsid w:val="00BF27DD"/>
    <w:rsid w:val="00BF5369"/>
    <w:rsid w:val="00C94172"/>
    <w:rsid w:val="00D13274"/>
    <w:rsid w:val="00D83AE7"/>
    <w:rsid w:val="00DC17DA"/>
    <w:rsid w:val="00DC6364"/>
    <w:rsid w:val="00E0165A"/>
    <w:rsid w:val="00E22B6B"/>
    <w:rsid w:val="00E41A78"/>
    <w:rsid w:val="00E80983"/>
    <w:rsid w:val="00E8708C"/>
    <w:rsid w:val="00E947D5"/>
    <w:rsid w:val="00EC56B0"/>
    <w:rsid w:val="00F00DF7"/>
    <w:rsid w:val="00F14D2A"/>
    <w:rsid w:val="00F305F0"/>
    <w:rsid w:val="00F95D58"/>
    <w:rsid w:val="00FA3B55"/>
    <w:rsid w:val="00FE288E"/>
    <w:rsid w:val="00FF18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41A5F"/>
  <w15:docId w15:val="{AF796809-0F09-44DB-9C9E-3592941A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251B8"/>
    <w:pPr>
      <w:spacing w:after="0" w:line="240" w:lineRule="auto"/>
    </w:pPr>
    <w:rPr>
      <w:rFonts w:ascii="Arial" w:eastAsia="Times New Roman" w:hAnsi="Arial" w:cs="Arial"/>
      <w:sz w:val="20"/>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F5369"/>
    <w:pPr>
      <w:tabs>
        <w:tab w:val="center" w:pos="4536"/>
        <w:tab w:val="right" w:pos="9072"/>
      </w:tabs>
    </w:pPr>
    <w:rPr>
      <w:rFonts w:ascii="Times New Roman" w:eastAsia="Calibri" w:hAnsi="Times New Roman"/>
      <w:sz w:val="24"/>
      <w:lang w:val="nl-BE"/>
    </w:rPr>
  </w:style>
  <w:style w:type="character" w:customStyle="1" w:styleId="KoptekstChar">
    <w:name w:val="Koptekst Char"/>
    <w:basedOn w:val="Standaardalinea-lettertype"/>
    <w:link w:val="Koptekst"/>
    <w:uiPriority w:val="99"/>
    <w:semiHidden/>
    <w:rsid w:val="00BF5369"/>
    <w:rPr>
      <w:rFonts w:ascii="Times New Roman" w:hAnsi="Times New Roman" w:cs="Arial"/>
      <w:sz w:val="24"/>
      <w:szCs w:val="24"/>
      <w:lang w:val="en-GB"/>
    </w:rPr>
  </w:style>
  <w:style w:type="paragraph" w:styleId="Voettekst">
    <w:name w:val="footer"/>
    <w:basedOn w:val="Standaard"/>
    <w:link w:val="VoettekstChar"/>
    <w:uiPriority w:val="99"/>
    <w:semiHidden/>
    <w:unhideWhenUsed/>
    <w:rsid w:val="00BF5369"/>
    <w:pPr>
      <w:tabs>
        <w:tab w:val="center" w:pos="4536"/>
        <w:tab w:val="right" w:pos="9072"/>
      </w:tabs>
    </w:pPr>
    <w:rPr>
      <w:rFonts w:ascii="Times New Roman" w:eastAsia="Calibri" w:hAnsi="Times New Roman"/>
      <w:sz w:val="24"/>
      <w:lang w:val="nl-BE"/>
    </w:rPr>
  </w:style>
  <w:style w:type="character" w:customStyle="1" w:styleId="VoettekstChar">
    <w:name w:val="Voettekst Char"/>
    <w:basedOn w:val="Standaardalinea-lettertype"/>
    <w:link w:val="Voettekst"/>
    <w:uiPriority w:val="99"/>
    <w:semiHidden/>
    <w:rsid w:val="00BF5369"/>
    <w:rPr>
      <w:rFonts w:ascii="Times New Roman" w:hAnsi="Times New Roman" w:cs="Arial"/>
      <w:sz w:val="24"/>
      <w:szCs w:val="24"/>
      <w:lang w:val="en-GB"/>
    </w:rPr>
  </w:style>
  <w:style w:type="paragraph" w:styleId="Ballontekst">
    <w:name w:val="Balloon Text"/>
    <w:basedOn w:val="Standaard"/>
    <w:link w:val="BallontekstChar"/>
    <w:uiPriority w:val="99"/>
    <w:semiHidden/>
    <w:unhideWhenUsed/>
    <w:rsid w:val="00BF5369"/>
    <w:rPr>
      <w:rFonts w:ascii="Tahoma" w:hAnsi="Tahoma" w:cs="Tahoma"/>
      <w:sz w:val="16"/>
      <w:szCs w:val="16"/>
    </w:rPr>
  </w:style>
  <w:style w:type="character" w:customStyle="1" w:styleId="BallontekstChar">
    <w:name w:val="Ballontekst Char"/>
    <w:basedOn w:val="Standaardalinea-lettertype"/>
    <w:link w:val="Ballontekst"/>
    <w:uiPriority w:val="99"/>
    <w:semiHidden/>
    <w:rsid w:val="00BF5369"/>
    <w:rPr>
      <w:rFonts w:ascii="Tahoma" w:hAnsi="Tahoma" w:cs="Tahoma"/>
      <w:sz w:val="16"/>
      <w:szCs w:val="16"/>
      <w:lang w:val="en-GB"/>
    </w:rPr>
  </w:style>
  <w:style w:type="character" w:styleId="Hyperlink">
    <w:name w:val="Hyperlink"/>
    <w:basedOn w:val="Standaardalinea-lettertype"/>
    <w:uiPriority w:val="99"/>
    <w:unhideWhenUsed/>
    <w:rsid w:val="00BF5369"/>
    <w:rPr>
      <w:color w:val="0000FF" w:themeColor="hyperlink"/>
      <w:u w:val="single"/>
    </w:rPr>
  </w:style>
  <w:style w:type="paragraph" w:customStyle="1" w:styleId="postdatum">
    <w:name w:val="postdatum"/>
    <w:basedOn w:val="Standaard"/>
    <w:qFormat/>
    <w:rsid w:val="008251B8"/>
    <w:pPr>
      <w:jc w:val="right"/>
    </w:pPr>
    <w:rPr>
      <w:i/>
      <w:sz w:val="16"/>
      <w:szCs w:val="16"/>
    </w:rPr>
  </w:style>
  <w:style w:type="paragraph" w:customStyle="1" w:styleId="Style1">
    <w:name w:val="Style1"/>
    <w:basedOn w:val="Standaard"/>
    <w:qFormat/>
    <w:rsid w:val="008251B8"/>
    <w:rPr>
      <w:sz w:val="16"/>
    </w:rPr>
  </w:style>
  <w:style w:type="paragraph" w:customStyle="1" w:styleId="Normalbrief">
    <w:name w:val="Normal (brief)"/>
    <w:basedOn w:val="Standaard"/>
    <w:qFormat/>
    <w:rsid w:val="008251B8"/>
    <w:pPr>
      <w:tabs>
        <w:tab w:val="left" w:pos="4180"/>
      </w:tabs>
      <w:spacing w:after="240"/>
      <w:ind w:firstLine="284"/>
    </w:pPr>
    <w:rPr>
      <w:szCs w:val="20"/>
      <w:lang w:val="nl-BE"/>
    </w:rPr>
  </w:style>
  <w:style w:type="character" w:styleId="Tekstvantijdelijkeaanduiding">
    <w:name w:val="Placeholder Text"/>
    <w:basedOn w:val="Standaardalinea-lettertype"/>
    <w:uiPriority w:val="99"/>
    <w:semiHidden/>
    <w:rsid w:val="008251B8"/>
    <w:rPr>
      <w:color w:val="808080"/>
    </w:rPr>
  </w:style>
  <w:style w:type="paragraph" w:customStyle="1" w:styleId="Default">
    <w:name w:val="Default"/>
    <w:rsid w:val="00833BA1"/>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83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8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amseschermbond.be/?q=node/505" TargetMode="External"/><Relationship Id="rId3" Type="http://schemas.openxmlformats.org/officeDocument/2006/relationships/settings" Target="settings.xml"/><Relationship Id="rId7" Type="http://schemas.openxmlformats.org/officeDocument/2006/relationships/hyperlink" Target="http://www.vlaamseschermbond.be/?q=infotheek_clubbestuu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thias.huybens@vlaamseschermbond.b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vlaamseschermbond.be" TargetMode="External"/><Relationship Id="rId2" Type="http://schemas.openxmlformats.org/officeDocument/2006/relationships/hyperlink" Target="http://www.vlaamseschermbond.be" TargetMode="External"/><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hyperlink" Target="mailto:info@vlaamseschermbond.be" TargetMode="External"/><Relationship Id="rId4" Type="http://schemas.openxmlformats.org/officeDocument/2006/relationships/hyperlink" Target="http://www.vlaamseschermbond.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ias\Google%20Drive\VSB\Administratie\Huisstijl\VSB_brief.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VSB_brief</Template>
  <TotalTime>0</TotalTime>
  <Pages>2</Pages>
  <Words>634</Words>
  <Characters>3492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Huybens</dc:creator>
  <cp:lastModifiedBy>Mathias Huybens</cp:lastModifiedBy>
  <cp:revision>3</cp:revision>
  <cp:lastPrinted>2017-02-22T13:09:00Z</cp:lastPrinted>
  <dcterms:created xsi:type="dcterms:W3CDTF">2018-08-31T11:27:00Z</dcterms:created>
  <dcterms:modified xsi:type="dcterms:W3CDTF">2018-09-06T06:36:00Z</dcterms:modified>
</cp:coreProperties>
</file>